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FCE" w:rsidRPr="00A07FCE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bCs/>
          <w:noProof/>
          <w:sz w:val="28"/>
          <w:szCs w:val="24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A07FCE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  <w:t>ГЛАВА МУНИЦИПАЛЬНОГО ОБРАЗОВАНИЯ</w:t>
      </w:r>
    </w:p>
    <w:p w:rsidR="00A07FCE" w:rsidRPr="00A07FCE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0"/>
          <w:lang w:eastAsia="ru-RU"/>
        </w:rPr>
        <w:t>«КАМЕНСКИЙ ГОРОДСКОЙ ОКРУГ»</w:t>
      </w:r>
    </w:p>
    <w:p w:rsidR="00A07FCE" w:rsidRPr="00A07FCE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Times New Roman"/>
          <w:b/>
          <w:spacing w:val="100"/>
          <w:sz w:val="32"/>
          <w:szCs w:val="32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pacing w:val="100"/>
          <w:sz w:val="32"/>
          <w:szCs w:val="32"/>
          <w:lang w:eastAsia="ru-RU"/>
        </w:rPr>
        <w:t>ПОСТАНОВЛЕНИЕ</w:t>
      </w:r>
    </w:p>
    <w:p w:rsidR="00A07FCE" w:rsidRPr="00A07FCE" w:rsidRDefault="00A07FCE" w:rsidP="00A07FCE">
      <w:pPr>
        <w:keepNext/>
        <w:spacing w:after="0" w:line="240" w:lineRule="auto"/>
        <w:outlineLvl w:val="2"/>
        <w:rPr>
          <w:rFonts w:ascii="Liberation Serif" w:eastAsia="Times New Roman" w:hAnsi="Liberation Serif" w:cs="Times New Roman"/>
          <w:sz w:val="28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__________________ </w:t>
      </w:r>
      <w:r w:rsidRP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ab/>
        <w:t xml:space="preserve">    </w:t>
      </w: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                                       </w:t>
      </w:r>
      <w:r w:rsidR="00546A98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          </w:t>
      </w: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      </w:t>
      </w:r>
      <w:r w:rsidRPr="00A07FCE">
        <w:rPr>
          <w:rFonts w:ascii="Liberation Serif" w:eastAsia="Times New Roman" w:hAnsi="Liberation Serif" w:cs="Times New Roman"/>
          <w:sz w:val="28"/>
          <w:szCs w:val="20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0"/>
          <w:lang w:eastAsia="ru-RU"/>
        </w:rPr>
        <w:t>_________</w:t>
      </w:r>
    </w:p>
    <w:p w:rsidR="00A07FCE" w:rsidRPr="00A07FCE" w:rsidRDefault="00A07FCE" w:rsidP="00A07FCE">
      <w:pPr>
        <w:keepNext/>
        <w:spacing w:after="0" w:line="240" w:lineRule="auto"/>
        <w:ind w:left="360"/>
        <w:outlineLvl w:val="6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A07FCE" w:rsidRPr="00A07FCE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п.Мартюш</w:t>
      </w:r>
      <w:proofErr w:type="spellEnd"/>
    </w:p>
    <w:p w:rsidR="00A07FCE" w:rsidRPr="00A07FCE" w:rsidRDefault="00A07FCE" w:rsidP="00A07FCE">
      <w:pPr>
        <w:spacing w:after="0" w:line="240" w:lineRule="auto"/>
        <w:ind w:left="36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07FCE" w:rsidRPr="00A07FCE" w:rsidRDefault="00A07FCE" w:rsidP="00A07FCE">
      <w:pPr>
        <w:keepNext/>
        <w:spacing w:after="0" w:line="240" w:lineRule="auto"/>
        <w:ind w:left="360"/>
        <w:jc w:val="center"/>
        <w:outlineLvl w:val="7"/>
        <w:rPr>
          <w:rFonts w:ascii="Liberation Serif" w:eastAsia="Times New Roman" w:hAnsi="Liberation Serif" w:cs="Times New Roman"/>
          <w:b/>
          <w:bCs/>
          <w:i/>
          <w:iCs/>
          <w:sz w:val="28"/>
          <w:szCs w:val="24"/>
          <w:lang w:eastAsia="ru-RU"/>
        </w:rPr>
      </w:pPr>
    </w:p>
    <w:p w:rsidR="005D2F96" w:rsidRDefault="00A07FCE" w:rsidP="005D2F9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изменений </w:t>
      </w:r>
      <w:r w:rsidR="00462A95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в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  <w:r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546A98" w:rsidRDefault="00A07FCE" w:rsidP="005D2F9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«Развитие градостроительной деятельности на территории МО «Каменский городской округ» до 2026 года»</w:t>
      </w:r>
      <w:r w:rsidRPr="00A07FCE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утвержденную постановлением Главы Каменского городского округа </w:t>
      </w:r>
    </w:p>
    <w:p w:rsidR="00A07FCE" w:rsidRPr="00A07FCE" w:rsidRDefault="00A07FCE" w:rsidP="00546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20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.08.2020 г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  <w:t>175</w:t>
      </w:r>
      <w:r w:rsidRPr="00A07FCE">
        <w:rPr>
          <w:rFonts w:ascii="Liberation Serif" w:eastAsia="Times New Roman" w:hAnsi="Liberation Serif" w:cs="Arial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</w:p>
    <w:p w:rsidR="00A07FCE" w:rsidRPr="00A07FCE" w:rsidRDefault="00A07FCE" w:rsidP="00546A98">
      <w:pPr>
        <w:shd w:val="clear" w:color="auto" w:fill="FFFFFF"/>
        <w:spacing w:after="0" w:line="240" w:lineRule="auto"/>
        <w:ind w:left="357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46A98" w:rsidRDefault="00546A98" w:rsidP="00546A98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A07FCE" w:rsidRPr="00A07FCE" w:rsidRDefault="00A07FCE" w:rsidP="00546A98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</w:t>
      </w:r>
      <w:r w:rsidR="00546A9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521 «О бюджете муниципального образования «Каменский городской округ» на 2021 год и плановый период 2022 и 2023 годов», руководствуясь Порядком формирования и реализации муниципальных программ Каменского городского округа, утвержденным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постановлением Главы Каменского городского 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округа от 25.12.2014 года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 3461 (в редакции от 01.04.2015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818, от 30.12.2015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 3338, от 17.04.2018 г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ода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№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593</w:t>
      </w:r>
      <w:r w:rsidR="00447833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, от </w:t>
      </w:r>
      <w:r w:rsidR="00447833">
        <w:rPr>
          <w:rFonts w:ascii="Liberation Serif" w:hAnsi="Liberation Serif"/>
          <w:sz w:val="28"/>
          <w:szCs w:val="28"/>
        </w:rPr>
        <w:t>17.02.2021 года</w:t>
      </w:r>
      <w:r w:rsidR="00447833" w:rsidRPr="00447833">
        <w:rPr>
          <w:rFonts w:ascii="Liberation Serif" w:hAnsi="Liberation Serif"/>
          <w:sz w:val="28"/>
          <w:szCs w:val="28"/>
        </w:rPr>
        <w:t xml:space="preserve"> №234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),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A07FCE" w:rsidRDefault="00A07FCE" w:rsidP="00546A98">
      <w:pPr>
        <w:spacing w:after="0" w:line="240" w:lineRule="auto"/>
        <w:ind w:left="283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A07FCE" w:rsidRPr="00A07FCE" w:rsidRDefault="00A07FCE" w:rsidP="00546A98">
      <w:pPr>
        <w:spacing w:after="0" w:line="240" w:lineRule="auto"/>
        <w:ind w:firstLine="720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Внести в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муниципальную программу 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>Развитие градостроительной деятельности на территории МО «Каменский городской округ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», утвержденную постановлением Главы К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аменского городского округа от 2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0.08.2020 г. № 1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175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,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:</w:t>
      </w:r>
    </w:p>
    <w:p w:rsidR="00A07FCE" w:rsidRPr="00A07FCE" w:rsidRDefault="00A07FCE" w:rsidP="00546A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1.1. Строку паспорта «</w:t>
      </w:r>
      <w:r w:rsidRPr="00A07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Pr="00A07F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07FCE" w:rsidRPr="00A07FCE" w:rsidTr="002712A7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Объемы финансирования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муниципальной программы по 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ВСЕГО:</w:t>
            </w:r>
          </w:p>
          <w:p w:rsidR="00A07FCE" w:rsidRPr="00A07FCE" w:rsidRDefault="00546A98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16710,0</w:t>
            </w:r>
            <w:r w:rsidR="00A07FCE"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в том числе: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2021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4730,0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2022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3180,0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2023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2500,0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2024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2500,0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A07FCE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2025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1900,0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  <w:p w:rsidR="00A07FCE" w:rsidRPr="00A07FCE" w:rsidRDefault="00A07FCE" w:rsidP="00546A98">
            <w:pPr>
              <w:widowControl w:val="0"/>
              <w:suppressAutoHyphens/>
              <w:autoSpaceDN w:val="0"/>
              <w:spacing w:after="0" w:line="240" w:lineRule="auto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2026 год – </w:t>
            </w:r>
            <w:r w:rsidR="00546A9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1900,0</w:t>
            </w:r>
            <w:r w:rsidRPr="00A07FCE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тыс. рублей</w:t>
            </w:r>
          </w:p>
        </w:tc>
      </w:tr>
    </w:tbl>
    <w:p w:rsidR="00A07FCE" w:rsidRPr="00A07FCE" w:rsidRDefault="00A07FCE" w:rsidP="00546A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07FCE" w:rsidRPr="00A07FCE" w:rsidRDefault="00A07FCE" w:rsidP="00546A98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lastRenderedPageBreak/>
        <w:t>1.2. П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риложение № 1 «Цели, задачи и целевые показатели реализации муниципальной </w:t>
      </w:r>
      <w:r w:rsidR="00447833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программы 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 xml:space="preserve">Развитие градостроительной деятельности на территории МО «Каменский городской </w:t>
      </w:r>
      <w:r w:rsidR="00447833" w:rsidRPr="00546A98">
        <w:rPr>
          <w:rFonts w:ascii="Liberation Serif" w:hAnsi="Liberation Serif" w:cs="Times New Roman CYR"/>
          <w:bCs/>
          <w:iCs/>
          <w:sz w:val="28"/>
          <w:szCs w:val="28"/>
        </w:rPr>
        <w:t>округ</w:t>
      </w:r>
      <w:r w:rsidR="00447833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447833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A07FCE" w:rsidRPr="00A07FCE" w:rsidRDefault="00A07FCE" w:rsidP="00546A98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1.3. Приложение № 2 «План мероприятий по выполнению муниципальной программы </w:t>
      </w:r>
      <w:r w:rsidR="00546A98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«</w:t>
      </w:r>
      <w:r w:rsidR="00546A98" w:rsidRPr="00546A98">
        <w:rPr>
          <w:rFonts w:ascii="Liberation Serif" w:hAnsi="Liberation Serif" w:cs="Times New Roman CYR"/>
          <w:bCs/>
          <w:iCs/>
          <w:sz w:val="28"/>
          <w:szCs w:val="28"/>
        </w:rPr>
        <w:t>Развитие градостроительной деятельности на территории МО «Каменский городской округ</w:t>
      </w:r>
      <w:r w:rsidR="00546A98"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»</w:t>
      </w:r>
      <w:r w:rsidR="00546A98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к муниципальной программе изложить в новой редакции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 (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</w:t>
      </w:r>
      <w:r w:rsid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>й округ» http://kamensk-adm.ru/</w:t>
      </w:r>
      <w:r w:rsidR="0021056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07FCE" w:rsidRPr="00A07FCE" w:rsidRDefault="00A07FCE" w:rsidP="00546A9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56" w:firstLine="567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</w:t>
      </w:r>
      <w:r w:rsidRPr="00A07FCE">
        <w:rPr>
          <w:rFonts w:ascii="Liberation Serif" w:eastAsia="Calibri" w:hAnsi="Liberation Serif" w:cs="Times New Roman"/>
          <w:sz w:val="28"/>
          <w:szCs w:val="28"/>
        </w:rPr>
        <w:t>официальном сайте муниципального образования «Каменский городской округ»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07FCE" w:rsidRPr="00A07FCE" w:rsidRDefault="00A07FCE" w:rsidP="00546A98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постановления возложить на </w:t>
      </w:r>
      <w:r w:rsidR="00447833"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заместителя </w:t>
      </w:r>
      <w:r w:rsidR="00447833" w:rsidRP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</w:t>
      </w:r>
      <w:r w:rsidRPr="004478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Администрации по экономике и финансам А.Ю. </w:t>
      </w:r>
      <w:proofErr w:type="spellStart"/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07FCE" w:rsidRDefault="00A07FCE" w:rsidP="00546A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46A98" w:rsidRPr="00A07FCE" w:rsidRDefault="00546A98" w:rsidP="00546A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07FCE" w:rsidRPr="00A07FCE" w:rsidRDefault="00A07FCE" w:rsidP="00546A98">
      <w:pPr>
        <w:keepNext/>
        <w:spacing w:after="0" w:line="240" w:lineRule="auto"/>
        <w:jc w:val="both"/>
        <w:outlineLvl w:val="8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07FCE" w:rsidRPr="00A07FCE" w:rsidRDefault="00A07FCE" w:rsidP="00A07FCE">
      <w:pPr>
        <w:keepNext/>
        <w:spacing w:after="0" w:line="240" w:lineRule="auto"/>
        <w:jc w:val="both"/>
        <w:outlineLvl w:val="8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A07FCE" w:rsidRPr="00A07FCE" w:rsidRDefault="00A07FCE" w:rsidP="00A07FCE">
      <w:pPr>
        <w:keepNext/>
        <w:spacing w:after="0" w:line="240" w:lineRule="auto"/>
        <w:jc w:val="both"/>
        <w:outlineLvl w:val="8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Глава городского округа               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                   </w:t>
      </w:r>
      <w:bookmarkStart w:id="0" w:name="_GoBack"/>
      <w:bookmarkEnd w:id="0"/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546A9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</w:t>
      </w:r>
      <w:r w:rsidRPr="00A07F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С.А. Белоусов </w:t>
      </w:r>
    </w:p>
    <w:p w:rsidR="00A07FCE" w:rsidRPr="00A07FCE" w:rsidRDefault="00A07FCE" w:rsidP="00A07FCE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A0071" w:rsidRDefault="005A0071"/>
    <w:sectPr w:rsidR="005A0071" w:rsidSect="00546A98">
      <w:headerReference w:type="even" r:id="rId8"/>
      <w:headerReference w:type="default" r:id="rId9"/>
      <w:pgSz w:w="11906" w:h="16838"/>
      <w:pgMar w:top="851" w:right="707" w:bottom="709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7F3" w:rsidRDefault="00FE07F3">
      <w:pPr>
        <w:spacing w:after="0" w:line="240" w:lineRule="auto"/>
      </w:pPr>
      <w:r>
        <w:separator/>
      </w:r>
    </w:p>
  </w:endnote>
  <w:endnote w:type="continuationSeparator" w:id="0">
    <w:p w:rsidR="00FE07F3" w:rsidRDefault="00FE0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7F3" w:rsidRDefault="00FE07F3">
      <w:pPr>
        <w:spacing w:after="0" w:line="240" w:lineRule="auto"/>
      </w:pPr>
      <w:r>
        <w:separator/>
      </w:r>
    </w:p>
  </w:footnote>
  <w:footnote w:type="continuationSeparator" w:id="0">
    <w:p w:rsidR="00FE07F3" w:rsidRDefault="00FE0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FE07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B2EBA">
      <w:rPr>
        <w:noProof/>
      </w:rPr>
      <w:t>2</w:t>
    </w:r>
    <w:r>
      <w:fldChar w:fldCharType="end"/>
    </w:r>
  </w:p>
  <w:p w:rsidR="00A866F5" w:rsidRDefault="00FE07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008"/>
    <w:rsid w:val="00210566"/>
    <w:rsid w:val="00447833"/>
    <w:rsid w:val="00462A95"/>
    <w:rsid w:val="00477A2A"/>
    <w:rsid w:val="00546A98"/>
    <w:rsid w:val="005A0071"/>
    <w:rsid w:val="005B2EBA"/>
    <w:rsid w:val="005D2F96"/>
    <w:rsid w:val="00611413"/>
    <w:rsid w:val="00831334"/>
    <w:rsid w:val="00915900"/>
    <w:rsid w:val="00A07FCE"/>
    <w:rsid w:val="00AC3008"/>
    <w:rsid w:val="00D83614"/>
    <w:rsid w:val="00FE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Назарова Ольга</cp:lastModifiedBy>
  <cp:revision>9</cp:revision>
  <cp:lastPrinted>2021-05-12T05:55:00Z</cp:lastPrinted>
  <dcterms:created xsi:type="dcterms:W3CDTF">2021-04-22T04:02:00Z</dcterms:created>
  <dcterms:modified xsi:type="dcterms:W3CDTF">2021-05-12T05:56:00Z</dcterms:modified>
</cp:coreProperties>
</file>