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11021E" w:rsidRDefault="007810E2" w:rsidP="007810E2">
      <w:pPr>
        <w:ind w:left="8505"/>
        <w:rPr>
          <w:rFonts w:ascii="Liberation Serif" w:hAnsi="Liberation Serif"/>
        </w:rPr>
      </w:pPr>
      <w:r w:rsidRPr="0011021E">
        <w:rPr>
          <w:rFonts w:ascii="Liberation Serif" w:hAnsi="Liberation Serif"/>
        </w:rPr>
        <w:t>Приложение  № 2</w:t>
      </w:r>
    </w:p>
    <w:p w:rsidR="007810E2" w:rsidRPr="0011021E" w:rsidRDefault="007810E2" w:rsidP="00615D94">
      <w:pPr>
        <w:ind w:left="8505"/>
        <w:jc w:val="both"/>
        <w:rPr>
          <w:rFonts w:ascii="Liberation Serif" w:hAnsi="Liberation Serif"/>
        </w:rPr>
      </w:pPr>
      <w:proofErr w:type="gramStart"/>
      <w:r w:rsidRPr="0011021E">
        <w:rPr>
          <w:rFonts w:ascii="Liberation Serif" w:hAnsi="Liberation Serif"/>
        </w:rPr>
        <w:t>к муниципальной программе «Развитие и повышение эффективности деятельности органов местного самоуправления Каменского городского округа до 202</w:t>
      </w:r>
      <w:r w:rsidR="00B664FD" w:rsidRPr="0011021E">
        <w:rPr>
          <w:rFonts w:ascii="Liberation Serif" w:hAnsi="Liberation Serif"/>
        </w:rPr>
        <w:t>7</w:t>
      </w:r>
      <w:r w:rsidRPr="0011021E">
        <w:rPr>
          <w:rFonts w:ascii="Liberation Serif" w:hAnsi="Liberation Serif"/>
        </w:rPr>
        <w:t xml:space="preserve"> года», утвержденной постановлением Главы Каменского городского округа от 12.10.2020 № 1489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(в ред. от 08.02.2021 № 179, от 23.04.2021 № 627,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19.07.2021 № 1205, от 28.12.2021 № 2207, от 19.10.2022 № 2230, от 29.12.2022 № 2834, от 24.04.2023 № 703, </w:t>
      </w:r>
      <w:r w:rsidR="0011021E">
        <w:rPr>
          <w:rFonts w:ascii="Liberation Serif" w:hAnsi="Liberation Serif"/>
        </w:rPr>
        <w:br/>
      </w:r>
      <w:r w:rsidRPr="0011021E">
        <w:rPr>
          <w:rFonts w:ascii="Liberation Serif" w:hAnsi="Liberation Serif"/>
        </w:rPr>
        <w:t xml:space="preserve">от 10.08.2023 № 1541, </w:t>
      </w:r>
      <w:r w:rsidR="00615D94" w:rsidRPr="0011021E">
        <w:rPr>
          <w:rFonts w:ascii="Liberation Serif" w:hAnsi="Liberation Serif"/>
        </w:rPr>
        <w:t>от 29.12.2023 № 2606,</w:t>
      </w:r>
      <w:r w:rsidR="0011021E">
        <w:rPr>
          <w:rFonts w:ascii="Liberation Serif" w:hAnsi="Liberation Serif"/>
        </w:rPr>
        <w:t xml:space="preserve"> </w:t>
      </w:r>
      <w:bookmarkStart w:id="0" w:name="_GoBack"/>
      <w:bookmarkEnd w:id="0"/>
      <w:r w:rsidR="003225D5" w:rsidRPr="0011021E">
        <w:rPr>
          <w:rFonts w:ascii="Liberation Serif" w:hAnsi="Liberation Serif"/>
        </w:rPr>
        <w:t xml:space="preserve">от 26.04.2024 № 774, </w:t>
      </w:r>
      <w:r w:rsidR="00615D94" w:rsidRPr="0011021E">
        <w:rPr>
          <w:rFonts w:ascii="Liberation Serif" w:hAnsi="Liberation Serif"/>
        </w:rPr>
        <w:t xml:space="preserve">от </w:t>
      </w:r>
      <w:r w:rsidR="003A2E16" w:rsidRPr="0011021E">
        <w:rPr>
          <w:rFonts w:ascii="Liberation Serif" w:hAnsi="Liberation Serif"/>
        </w:rPr>
        <w:t>08.08.2024</w:t>
      </w:r>
      <w:proofErr w:type="gramEnd"/>
      <w:r w:rsidR="003A2E16" w:rsidRPr="0011021E">
        <w:rPr>
          <w:rFonts w:ascii="Liberation Serif" w:hAnsi="Liberation Serif"/>
        </w:rPr>
        <w:t xml:space="preserve"> № </w:t>
      </w:r>
      <w:proofErr w:type="gramStart"/>
      <w:r w:rsidR="003A2E16" w:rsidRPr="0011021E">
        <w:rPr>
          <w:rFonts w:ascii="Liberation Serif" w:hAnsi="Liberation Serif"/>
        </w:rPr>
        <w:t>1641, от _________ № _______</w:t>
      </w:r>
      <w:r w:rsidRPr="0011021E">
        <w:rPr>
          <w:rFonts w:ascii="Liberation Serif" w:hAnsi="Liberation Serif"/>
        </w:rPr>
        <w:t>)</w:t>
      </w:r>
      <w:proofErr w:type="gramEnd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>ПЛАН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МЕРОПРИЯТИЙ ПО ВЫПОЛНЕНИЮ МУНИЦИПАЛЬНОЙ ПРОГРАММЫ </w:t>
      </w:r>
    </w:p>
    <w:p w:rsidR="007810E2" w:rsidRPr="003225D5" w:rsidRDefault="007810E2" w:rsidP="007810E2">
      <w:pPr>
        <w:jc w:val="center"/>
        <w:rPr>
          <w:rFonts w:ascii="Liberation Serif" w:hAnsi="Liberation Serif"/>
          <w:b/>
        </w:rPr>
      </w:pPr>
      <w:r w:rsidRPr="003225D5">
        <w:rPr>
          <w:rFonts w:ascii="Liberation Serif" w:hAnsi="Liberation Serif"/>
          <w:b/>
        </w:rPr>
        <w:t xml:space="preserve">«РАЗВИТИЕ И ПОВЫШЕНИЕ </w:t>
      </w:r>
      <w:proofErr w:type="gramStart"/>
      <w:r w:rsidRPr="003225D5">
        <w:rPr>
          <w:rFonts w:ascii="Liberation Serif" w:hAnsi="Liberation Serif"/>
          <w:b/>
        </w:rPr>
        <w:t>ЭФФЕКТИВНОСТИ ДЕЯТЕЛЬНОСТИ ОРГАНОВ МЕСТНОГО САМОУПРАВЛЕНИЯ КАМЕНСКОГО ГОРОДСКО</w:t>
      </w:r>
      <w:r w:rsidR="00AC29F9">
        <w:rPr>
          <w:rFonts w:ascii="Liberation Serif" w:hAnsi="Liberation Serif"/>
          <w:b/>
        </w:rPr>
        <w:t>ГО ОКРУГА</w:t>
      </w:r>
      <w:proofErr w:type="gramEnd"/>
      <w:r w:rsidR="00AC29F9">
        <w:rPr>
          <w:rFonts w:ascii="Liberation Serif" w:hAnsi="Liberation Serif"/>
          <w:b/>
        </w:rPr>
        <w:t xml:space="preserve"> ДО 2027</w:t>
      </w:r>
      <w:r w:rsidRPr="003225D5">
        <w:rPr>
          <w:rFonts w:ascii="Liberation Serif" w:hAnsi="Liberation Serif"/>
          <w:b/>
        </w:rPr>
        <w:t xml:space="preserve"> ГОДА»</w:t>
      </w:r>
    </w:p>
    <w:p w:rsidR="00615D94" w:rsidRDefault="00615D94" w:rsidP="007810E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3"/>
        <w:gridCol w:w="3292"/>
        <w:gridCol w:w="1427"/>
        <w:gridCol w:w="1056"/>
        <w:gridCol w:w="936"/>
        <w:gridCol w:w="936"/>
        <w:gridCol w:w="936"/>
        <w:gridCol w:w="936"/>
        <w:gridCol w:w="936"/>
        <w:gridCol w:w="936"/>
        <w:gridCol w:w="936"/>
        <w:gridCol w:w="1546"/>
      </w:tblGrid>
      <w:tr w:rsidR="003A2E16" w:rsidRPr="0011021E" w:rsidTr="003A2E16">
        <w:trPr>
          <w:trHeight w:val="3045"/>
        </w:trPr>
        <w:tc>
          <w:tcPr>
            <w:tcW w:w="707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Номер строки</w:t>
            </w:r>
          </w:p>
        </w:tc>
        <w:tc>
          <w:tcPr>
            <w:tcW w:w="7919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3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Получатель бюджетных средств</w:t>
            </w:r>
          </w:p>
        </w:tc>
        <w:tc>
          <w:tcPr>
            <w:tcW w:w="986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Всего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2021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2022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2023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2024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2025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2026</w:t>
            </w:r>
          </w:p>
        </w:tc>
        <w:tc>
          <w:tcPr>
            <w:tcW w:w="868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2027</w:t>
            </w:r>
          </w:p>
        </w:tc>
        <w:tc>
          <w:tcPr>
            <w:tcW w:w="1354" w:type="dxa"/>
            <w:hideMark/>
          </w:tcPr>
          <w:p w:rsidR="003A2E16" w:rsidRPr="0011021E" w:rsidRDefault="003A2E16">
            <w:pPr>
              <w:jc w:val="center"/>
              <w:rPr>
                <w:rFonts w:ascii="Liberation Serif" w:hAnsi="Liberation Serif"/>
                <w:bCs/>
              </w:rPr>
            </w:pPr>
            <w:r w:rsidRPr="0011021E">
              <w:rPr>
                <w:rFonts w:ascii="Liberation Serif" w:hAnsi="Liberation Serif"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22 902,3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2 166,9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2 597,1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2 951,8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6 143,0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3 014,5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ПОДПРОГРАММА  1.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2021-2027 ГОДЫ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4 391,6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581,8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537,5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499,3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877,0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632,0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262,6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190,6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534,8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2 161,8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262,6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190,6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534,8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289,8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1.2.2.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2 211,8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259,9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308,7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2 211,8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274,4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259,9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308,7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342,2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2.2.3.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15,0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26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27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28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29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 xml:space="preserve">Мероприятие 2.2. </w:t>
            </w:r>
            <w:proofErr w:type="gramStart"/>
            <w:r w:rsidRPr="0011021E">
              <w:rPr>
                <w:rFonts w:ascii="Liberation Serif" w:hAnsi="Liberation Serif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11021E">
              <w:rPr>
                <w:rFonts w:ascii="Liberation Serif" w:hAnsi="Liberation Serif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11021E">
              <w:rPr>
                <w:rFonts w:ascii="Liberation Serif" w:hAnsi="Liberation Serif"/>
              </w:rPr>
              <w:t>проактивно</w:t>
            </w:r>
            <w:proofErr w:type="spellEnd"/>
            <w:r w:rsidRPr="0011021E">
              <w:rPr>
                <w:rFonts w:ascii="Liberation Serif" w:hAnsi="Liberation Serif"/>
              </w:rPr>
              <w:t>), всего, из них</w:t>
            </w:r>
            <w:proofErr w:type="gramEnd"/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4.1.2.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30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4.1.3.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31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2.4. Внутриведомственный и межведомственный юридически значимый электронный</w:t>
            </w:r>
            <w:r w:rsidRPr="0011021E">
              <w:rPr>
                <w:rFonts w:ascii="Liberation Serif" w:hAnsi="Liberation Serif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4.1.4.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32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5.1.1.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33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18 510,7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1 585,1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2 059,6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2 452,5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5 266,0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2 382,5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34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4.2.1.</w:t>
            </w:r>
          </w:p>
        </w:tc>
      </w:tr>
      <w:tr w:rsidR="003A2E16" w:rsidRPr="0011021E" w:rsidTr="003A2E16">
        <w:trPr>
          <w:trHeight w:val="255"/>
        </w:trPr>
        <w:tc>
          <w:tcPr>
            <w:tcW w:w="707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35</w:t>
            </w:r>
          </w:p>
        </w:tc>
        <w:tc>
          <w:tcPr>
            <w:tcW w:w="7919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238" w:type="dxa"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868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3A2E16" w:rsidRPr="0011021E" w:rsidRDefault="003A2E16" w:rsidP="003A2E16">
            <w:pPr>
              <w:jc w:val="center"/>
              <w:rPr>
                <w:rFonts w:ascii="Liberation Serif" w:hAnsi="Liberation Serif"/>
              </w:rPr>
            </w:pPr>
            <w:r w:rsidRPr="0011021E">
              <w:rPr>
                <w:rFonts w:ascii="Liberation Serif" w:hAnsi="Liberation Serif"/>
              </w:rPr>
              <w:t> </w:t>
            </w:r>
          </w:p>
        </w:tc>
      </w:tr>
    </w:tbl>
    <w:p w:rsidR="003A2E16" w:rsidRPr="0011021E" w:rsidRDefault="003A2E16" w:rsidP="007810E2">
      <w:pPr>
        <w:jc w:val="center"/>
        <w:rPr>
          <w:rFonts w:ascii="Liberation Serif" w:hAnsi="Liberation Serif"/>
        </w:rPr>
      </w:pPr>
    </w:p>
    <w:sectPr w:rsidR="003A2E16" w:rsidRPr="0011021E" w:rsidSect="0011021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24" w:rsidRDefault="00C27824" w:rsidP="0011021E">
      <w:r>
        <w:separator/>
      </w:r>
    </w:p>
  </w:endnote>
  <w:endnote w:type="continuationSeparator" w:id="0">
    <w:p w:rsidR="00C27824" w:rsidRDefault="00C27824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24" w:rsidRDefault="00C27824" w:rsidP="0011021E">
      <w:r>
        <w:separator/>
      </w:r>
    </w:p>
  </w:footnote>
  <w:footnote w:type="continuationSeparator" w:id="0">
    <w:p w:rsidR="00C27824" w:rsidRDefault="00C27824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11021E"/>
    <w:rsid w:val="00234C3C"/>
    <w:rsid w:val="003225D5"/>
    <w:rsid w:val="003A2E16"/>
    <w:rsid w:val="00433579"/>
    <w:rsid w:val="0044500F"/>
    <w:rsid w:val="00615D94"/>
    <w:rsid w:val="007810E2"/>
    <w:rsid w:val="009D1B32"/>
    <w:rsid w:val="00A80ED9"/>
    <w:rsid w:val="00AC29F9"/>
    <w:rsid w:val="00B664FD"/>
    <w:rsid w:val="00B802AC"/>
    <w:rsid w:val="00BE0CEF"/>
    <w:rsid w:val="00C27824"/>
    <w:rsid w:val="00C63997"/>
    <w:rsid w:val="00DA75E3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2024-07-23T08:26:00Z</cp:lastPrinted>
  <dcterms:created xsi:type="dcterms:W3CDTF">2024-03-29T04:03:00Z</dcterms:created>
  <dcterms:modified xsi:type="dcterms:W3CDTF">2024-11-01T07:42:00Z</dcterms:modified>
</cp:coreProperties>
</file>