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19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137EAF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B54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872151" w:rsidRDefault="003201DA" w:rsidP="00D67253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  <w:r w:rsidR="00194BFE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F300B"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3C7032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</w:t>
      </w:r>
      <w:r w:rsidR="00F83566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до 2027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D21EB4">
        <w:rPr>
          <w:rFonts w:ascii="Liberation Serif" w:hAnsi="Liberation Serif" w:cs="Liberation Serif"/>
          <w:b/>
          <w:i/>
          <w:sz w:val="28"/>
          <w:szCs w:val="28"/>
        </w:rPr>
        <w:t xml:space="preserve"> (с изменениями, внесенными постановлениями Главы Каменского городского округа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b/>
          <w:i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b/>
          <w:i/>
          <w:sz w:val="28"/>
          <w:szCs w:val="28"/>
        </w:rPr>
        <w:t>, от 16.08.2023 №1570</w:t>
      </w:r>
      <w:r w:rsidR="008E2207">
        <w:rPr>
          <w:rFonts w:ascii="Liberation Serif" w:hAnsi="Liberation Serif" w:cs="Liberation Serif"/>
          <w:b/>
          <w:i/>
          <w:sz w:val="28"/>
          <w:szCs w:val="28"/>
        </w:rPr>
        <w:t>, от 01.11.2023 №2145</w:t>
      </w:r>
      <w:r w:rsidR="009E1148">
        <w:rPr>
          <w:rFonts w:ascii="Liberation Serif" w:hAnsi="Liberation Serif" w:cs="Liberation Serif"/>
          <w:b/>
          <w:i/>
          <w:sz w:val="28"/>
          <w:szCs w:val="28"/>
        </w:rPr>
        <w:t>, от 29.12.2023 №2600</w:t>
      </w:r>
      <w:r w:rsidR="00EA7740">
        <w:rPr>
          <w:rFonts w:ascii="Liberation Serif" w:hAnsi="Liberation Serif" w:cs="Liberation Serif"/>
          <w:b/>
          <w:i/>
          <w:sz w:val="28"/>
          <w:szCs w:val="28"/>
        </w:rPr>
        <w:t xml:space="preserve">, от </w:t>
      </w:r>
      <w:r w:rsidR="00EA7740">
        <w:rPr>
          <w:rFonts w:ascii="Liberation Serif" w:hAnsi="Liberation Serif"/>
          <w:b/>
          <w:bCs/>
          <w:i/>
          <w:iCs/>
          <w:sz w:val="28"/>
          <w:szCs w:val="28"/>
        </w:rPr>
        <w:t>21.05.2024 №916</w:t>
      </w:r>
      <w:r w:rsidR="00996AED">
        <w:rPr>
          <w:rFonts w:ascii="Liberation Serif" w:hAnsi="Liberation Serif"/>
          <w:b/>
          <w:bCs/>
          <w:i/>
          <w:iCs/>
          <w:sz w:val="28"/>
          <w:szCs w:val="28"/>
        </w:rPr>
        <w:t>, от 12.08.2024 №1647</w:t>
      </w:r>
      <w:r w:rsidR="00137EAF">
        <w:rPr>
          <w:rFonts w:ascii="Liberation Serif" w:hAnsi="Liberation Serif"/>
          <w:b/>
          <w:bCs/>
          <w:i/>
          <w:iCs/>
          <w:sz w:val="28"/>
          <w:szCs w:val="28"/>
        </w:rPr>
        <w:t>, от 07.11.2024 №2374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E35C56" w:rsidRDefault="00E35C56" w:rsidP="007D1409">
      <w:pPr>
        <w:spacing w:line="240" w:lineRule="auto"/>
        <w:ind w:firstLine="708"/>
        <w:jc w:val="both"/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</w:pPr>
      <w:r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В связи с принятием Федерального закона от 01 мая 2019 года № 87-ФЗ «О внесении изменений в Федеральный закон «Об общих принципах организации местного самоуправления в Российской Федерации», Закона Свердловской области от 26 марта 2024 года № 24-ОЗ «О наделении отдельных городских округов, расположенных на территории Свердловской области, статусом муниципального округа», в 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07.12.2023 № 292 «О бюджете муниципального образования «Каменский городской округ» на 2024 год и плановый период 2025 и 2026 годов» (с изменениями, внесенными Решениями Думы Каменского городского округа от 21.03.2024 № 333, от 16.05.2024 № 352, от 20.06.2024 № 370, от 19.09.2024 № 431, от 05.11.2024 № 472, от 19.12.2024 № </w:t>
      </w:r>
      <w:r w:rsidR="00B149FD">
        <w:rPr>
          <w:rFonts w:ascii="Liberation Serif" w:eastAsia="Times New Roman" w:hAnsi="Liberation Serif" w:cs="Times New Roman"/>
          <w:color w:val="2C2D2E"/>
          <w:sz w:val="28"/>
          <w:szCs w:val="28"/>
          <w:lang w:val="en-US" w:eastAsia="ru-RU"/>
        </w:rPr>
        <w:t>498</w:t>
      </w:r>
      <w:bookmarkStart w:id="0" w:name="_GoBack"/>
      <w:bookmarkEnd w:id="0"/>
      <w:r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) и Решением Думы Каменского городского округа от 12.12.2024 № </w:t>
      </w:r>
      <w:r w:rsidR="00925DDB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496 </w:t>
      </w:r>
      <w:r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«О бюджете </w:t>
      </w:r>
      <w:r w:rsidR="00927A3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Каменского </w:t>
      </w:r>
      <w:r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муниципального</w:t>
      </w:r>
      <w:r w:rsidR="00927A3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округа Свердловской области на</w:t>
      </w:r>
      <w:r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2025 год и плановый период 2026 и 2027 годов», 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№ 3461 (с изменениями, внесенными постановлениями Главы городского округа от </w:t>
      </w:r>
      <w:r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lastRenderedPageBreak/>
        <w:t>01.04.2015 № 818, от 30.12.2015 № 3338, от 17.04.2018 № 593, от 17.02.2021 № 234), Уставом муниципального образования «Каменский городской округ</w:t>
      </w:r>
      <w:r w:rsidR="00405E8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8E252C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F8356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2027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r w:rsidR="00D21EB4">
        <w:rPr>
          <w:rFonts w:ascii="Liberation Serif" w:hAnsi="Liberation Serif" w:cs="Liberation Serif"/>
          <w:sz w:val="28"/>
          <w:szCs w:val="28"/>
        </w:rPr>
        <w:t xml:space="preserve">с </w:t>
      </w:r>
      <w:r w:rsidR="00D21EB4" w:rsidRPr="00D21EB4">
        <w:rPr>
          <w:rFonts w:ascii="Liberation Serif" w:hAnsi="Liberation Serif" w:cs="Liberation Serif"/>
          <w:sz w:val="28"/>
          <w:szCs w:val="28"/>
        </w:rPr>
        <w:t>изменениями, внесенными постановлениями Главы Каменского городского округа</w:t>
      </w:r>
      <w:r w:rsidR="00D21EB4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403421">
        <w:rPr>
          <w:rFonts w:ascii="Liberation Serif" w:hAnsi="Liberation Serif" w:cs="Liberation Serif"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sz w:val="28"/>
          <w:szCs w:val="28"/>
        </w:rPr>
        <w:t>, от 16.08.2023 №1570</w:t>
      </w:r>
      <w:r w:rsidR="008E2207">
        <w:rPr>
          <w:rFonts w:ascii="Liberation Serif" w:hAnsi="Liberation Serif" w:cs="Liberation Serif"/>
          <w:sz w:val="28"/>
          <w:szCs w:val="28"/>
        </w:rPr>
        <w:t>, от 01.11.2023 №2145</w:t>
      </w:r>
      <w:r w:rsidR="009E1148">
        <w:rPr>
          <w:rFonts w:ascii="Liberation Serif" w:hAnsi="Liberation Serif" w:cs="Liberation Serif"/>
          <w:sz w:val="28"/>
          <w:szCs w:val="28"/>
        </w:rPr>
        <w:t>, от 29.12.2023 №2600</w:t>
      </w:r>
      <w:r w:rsidR="00EA7740">
        <w:rPr>
          <w:rFonts w:ascii="Liberation Serif" w:hAnsi="Liberation Serif" w:cs="Liberation Serif"/>
          <w:sz w:val="28"/>
          <w:szCs w:val="28"/>
        </w:rPr>
        <w:t>, от 21.05.2024 №916</w:t>
      </w:r>
      <w:r w:rsidR="00FC400A">
        <w:rPr>
          <w:rFonts w:ascii="Liberation Serif" w:hAnsi="Liberation Serif" w:cs="Liberation Serif"/>
          <w:sz w:val="28"/>
          <w:szCs w:val="28"/>
        </w:rPr>
        <w:t>, от 12.08.2024 №1647</w:t>
      </w:r>
      <w:r w:rsidR="00405E86">
        <w:rPr>
          <w:rFonts w:ascii="Liberation Serif" w:hAnsi="Liberation Serif" w:cs="Liberation Serif"/>
          <w:sz w:val="28"/>
          <w:szCs w:val="28"/>
        </w:rPr>
        <w:t>, от 07.11.2024 №2374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CE756C" w:rsidRPr="00CE756C" w:rsidRDefault="00CE756C" w:rsidP="00CE756C">
      <w:pPr>
        <w:pStyle w:val="ac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CE756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Наименование постановления изложить в следующей редакции:</w:t>
      </w:r>
    </w:p>
    <w:p w:rsidR="00E450F7" w:rsidRDefault="00E450F7" w:rsidP="003201DA">
      <w:pPr>
        <w:tabs>
          <w:tab w:val="left" w:pos="284"/>
        </w:tabs>
        <w:spacing w:after="0" w:line="240" w:lineRule="auto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«Об 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утверждении муниципальной программы «Обеспечение деятельности Администрации Каменского </w:t>
      </w:r>
      <w:r w:rsidR="0016263D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муниципального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округа до 2027 года»;</w:t>
      </w:r>
    </w:p>
    <w:p w:rsidR="0016263D" w:rsidRDefault="0016263D" w:rsidP="0016263D">
      <w:pPr>
        <w:tabs>
          <w:tab w:val="left" w:pos="284"/>
        </w:tabs>
        <w:spacing w:after="0" w:line="240" w:lineRule="auto"/>
        <w:ind w:firstLine="284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       </w:t>
      </w:r>
      <w:r w:rsidR="00E450F7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1.2. По всему тексту постановления слова «городской округ» в соответствующем падеже заменить словами «муниципальный округ Свердловской области» в соответствующем падеже.</w:t>
      </w:r>
    </w:p>
    <w:p w:rsidR="00EC693C" w:rsidRDefault="00E450F7" w:rsidP="0016263D">
      <w:pPr>
        <w:tabs>
          <w:tab w:val="left" w:pos="284"/>
          <w:tab w:val="left" w:pos="851"/>
        </w:tabs>
        <w:spacing w:after="0" w:line="240" w:lineRule="auto"/>
        <w:ind w:firstLine="284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</w:t>
      </w: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16263D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   2. Внести в паспорт муниципальной программы «</w:t>
      </w:r>
      <w:r w:rsidR="0016263D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Обеспечение деятельности Администрации Каменского городского округа до 202</w:t>
      </w:r>
      <w:r w:rsidR="00413B4D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7</w:t>
      </w:r>
      <w:r w:rsidR="0016263D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года», утвержденный постановлением Главы Каменского городского округа от </w:t>
      </w:r>
      <w:r w:rsidR="00413B4D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09.11.2020 №1586</w:t>
      </w:r>
      <w:r w:rsidR="00CC15CA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«Об утверждении муниципальной программы «Обеспечение деятельности Администрации Каменского муниципального округа до 2027 года»</w:t>
      </w:r>
      <w:r w:rsidR="00CC15C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CC15CA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(в ред. от 17.03.2021 №352, от 17.05.2021 №737, от 21.07.2021 №1237, от 03.12.2021 №2045, от 30.12.2021 №2223, от 19.05.2022 №965, от 20.07.2022 №1487, от 14.09.2022 №1987, от 10.10.2022 №2176, от 29.12.2022 №2835, от 28.04.2023 №738, от 16.08.2023 №1570, от 01.11.2023 №2145, от 29.12.2023 №2600, от 21.05.2024 №916, от 12.08.2024 №1647, от 07.11.2024 №2374)</w:t>
      </w:r>
      <w:r w:rsidR="00EC693C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(далее – муниципальная программа) следующие изменения и дополнения:</w:t>
      </w:r>
    </w:p>
    <w:p w:rsidR="00EC693C" w:rsidRDefault="00413B4D" w:rsidP="00EC693C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</w:t>
      </w:r>
      <w:r w:rsidR="00EC693C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2.1. Наименование муниципальной программы изложить в следующей редакции:</w:t>
      </w:r>
    </w:p>
    <w:p w:rsidR="00EC693C" w:rsidRDefault="00EC693C" w:rsidP="00EC693C">
      <w:pPr>
        <w:tabs>
          <w:tab w:val="left" w:pos="284"/>
          <w:tab w:val="left" w:pos="993"/>
        </w:tabs>
        <w:spacing w:after="0" w:line="240" w:lineRule="auto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          «Паспорт муниципальной программы «Обеспечение деятельности Администрации Каменского муниципального округа</w:t>
      </w:r>
      <w:r w:rsidR="00FF79A1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Свердловской области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до 2027 года»;</w:t>
      </w:r>
    </w:p>
    <w:p w:rsidR="00EC693C" w:rsidRDefault="00EC693C" w:rsidP="00EC693C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2.2. Наименование приложения №</w:t>
      </w:r>
      <w:r w:rsidR="00CB6625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1 к муниципальной программе изложить в следующей редакции:</w:t>
      </w:r>
    </w:p>
    <w:p w:rsidR="00F25391" w:rsidRDefault="00EC693C" w:rsidP="00EC693C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«Цели, задачи и целевые показатели</w:t>
      </w:r>
      <w:r w:rsidR="00F25391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реализации муниципальной программы «Обеспечение деятельности Администрации Каменского муниципального округа</w:t>
      </w:r>
      <w:r w:rsidR="00FF79A1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Свердловской области</w:t>
      </w:r>
      <w:r w:rsidR="00F25391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до 2027 года»;</w:t>
      </w:r>
    </w:p>
    <w:p w:rsidR="00CB6625" w:rsidRDefault="00F25391" w:rsidP="00F25391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2.3. По всему тексту приложения №</w:t>
      </w:r>
      <w:r w:rsidR="00CB6625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1 к муниципальной программе слова «городской округ» в соответствующем падеже заменить словами «муниципальный округ Свердловской области» в соответствующем падеже;</w:t>
      </w:r>
      <w:r w:rsidR="00EC693C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</w:t>
      </w:r>
    </w:p>
    <w:p w:rsidR="00CB6625" w:rsidRDefault="00F25391" w:rsidP="00F25391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lastRenderedPageBreak/>
        <w:t xml:space="preserve"> </w:t>
      </w:r>
      <w:r w:rsidR="00CB6625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2.4. Наименование приложения № 2 к муниципальной программе изложить в следующей редакции:</w:t>
      </w:r>
    </w:p>
    <w:p w:rsidR="00CB6625" w:rsidRDefault="00CB6625" w:rsidP="00F25391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«План мероприятий по выполнению муниципальной программы «Обеспечение деятельности Администрации Каменского муниципального округа</w:t>
      </w:r>
      <w:r w:rsidR="00FF79A1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Свердловской области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до 2027 года»;</w:t>
      </w:r>
    </w:p>
    <w:p w:rsidR="005C5498" w:rsidRDefault="00CB6625" w:rsidP="00F25391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2.5. </w:t>
      </w:r>
      <w:r w:rsidR="009201DA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По всему тексту приложения № 2 к муниципальной программе слова «городской округ» в соответствующем падеже заменить словами «муниципальный округ Свердловской области» в соответствующем падеже;</w:t>
      </w:r>
      <w:r w:rsidR="009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</w:p>
    <w:p w:rsidR="00C012EB" w:rsidRDefault="00C012EB" w:rsidP="00F25391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2.6. Наименование приложения № 3 к муниципальной программе изложить в следующей редакции:</w:t>
      </w:r>
    </w:p>
    <w:p w:rsidR="00C012EB" w:rsidRDefault="00C012EB" w:rsidP="00F25391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«Перечень объектов капитального строительства по выполнению муниципальной программы 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«Обеспечение деятельности Администрации Каменского муниципального округа</w:t>
      </w:r>
      <w:r w:rsidR="00FF79A1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Свердловской области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до 2027 года»;</w:t>
      </w:r>
    </w:p>
    <w:p w:rsidR="00483057" w:rsidRDefault="00483057" w:rsidP="00483057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2.7. По всему тексту приложения № 3 к муниципальной программе слова «городской округ» в соответствующем падеже заменить словами «муниципальный округ Свердловской области» в соответствующем падеже;</w:t>
      </w:r>
    </w:p>
    <w:p w:rsidR="003201DA" w:rsidRPr="00872151" w:rsidRDefault="005C5498" w:rsidP="00F25391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2.</w:t>
      </w:r>
      <w:r w:rsidR="0048305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8</w:t>
      </w: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. 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Строку паспорта «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8272D5">
              <w:rPr>
                <w:rFonts w:ascii="Liberation Serif" w:hAnsi="Liberation Serif" w:cs="Liberation Serif"/>
                <w:sz w:val="28"/>
                <w:szCs w:val="28"/>
              </w:rPr>
              <w:t>1 </w:t>
            </w:r>
            <w:r w:rsidR="00AF39DA">
              <w:rPr>
                <w:rFonts w:ascii="Liberation Serif" w:hAnsi="Liberation Serif" w:cs="Liberation Serif"/>
                <w:sz w:val="28"/>
                <w:szCs w:val="28"/>
              </w:rPr>
              <w:t>141</w:t>
            </w:r>
            <w:r w:rsidR="008272D5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sz w:val="28"/>
                <w:szCs w:val="28"/>
              </w:rPr>
              <w:t>547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AF39DA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>156 436,4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204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414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018AD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226</w:t>
            </w:r>
            <w:r w:rsidR="00D018AD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667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</w:p>
          <w:p w:rsid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164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500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  <w:p w:rsidR="00E9144A" w:rsidRDefault="00E9144A" w:rsidP="00E9144A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171 464,2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1B3DE7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29</w:t>
            </w:r>
            <w:r w:rsidR="008272D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266</w:t>
            </w:r>
            <w:r w:rsidR="008272D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7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1 966,0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AD6E2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4 532,5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328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6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191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</w:t>
            </w:r>
          </w:p>
          <w:p w:rsidR="00EE49AF" w:rsidRPr="004A6741" w:rsidRDefault="00E9144A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="00757FF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год –  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6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2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</w:t>
            </w: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8272D5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17 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17,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2023 год –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2024 год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AD6E2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2 430,5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721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3 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127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</w:t>
            </w:r>
          </w:p>
          <w:p w:rsidR="00EE49AF" w:rsidRPr="004A6741" w:rsidRDefault="005E4AD8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3 0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90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7</w:t>
            </w: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8272D5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1 0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94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963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152 449,3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19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451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9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214</w:t>
            </w:r>
            <w:r w:rsidR="008272D5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618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6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55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182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</w:p>
          <w:p w:rsidR="005E4AD8" w:rsidRPr="00DF447B" w:rsidRDefault="005E4AD8" w:rsidP="005E4AD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2027</w:t>
            </w: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год – 1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62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164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5E4AD8" w:rsidRPr="007B09D4" w:rsidRDefault="005E4AD8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2027 год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0,0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5158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1A5573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</w:t>
      </w:r>
      <w:r w:rsidR="005E4AD8">
        <w:rPr>
          <w:rFonts w:ascii="Liberation Serif" w:eastAsia="Times New Roman" w:hAnsi="Liberation Serif" w:cs="Liberation Serif"/>
          <w:sz w:val="28"/>
          <w:szCs w:val="28"/>
          <w:lang w:eastAsia="ru-RU"/>
        </w:rPr>
        <w:t>нского городского округа до 2027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hyperlink r:id="rId9" w:history="1"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D62DF4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       </w:t>
      </w:r>
      <w:r w:rsidR="001A5573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2.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hyperlink r:id="rId10" w:history="1"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>
        <w:rPr>
          <w:rStyle w:val="a7"/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</w:p>
    <w:p w:rsidR="0021161D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</w:t>
      </w:r>
      <w:r w:rsidR="001A5573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страции по экономике и финансам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М.И.</w:t>
      </w:r>
      <w:r w:rsidR="001A557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Пичугина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8E2207" w:rsidRPr="00872151" w:rsidRDefault="008E2207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FE" w:rsidRDefault="001D4FF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1D4FFE" w:rsidRDefault="001D4FF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043769" w:rsidRDefault="008520D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5E4A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А.Ю.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</w:p>
    <w:sectPr w:rsidR="00043769" w:rsidSect="004E5F08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EB4" w:rsidRDefault="00D21EB4" w:rsidP="004E5F08">
      <w:pPr>
        <w:spacing w:after="0" w:line="240" w:lineRule="auto"/>
      </w:pPr>
      <w:r>
        <w:separator/>
      </w:r>
    </w:p>
  </w:endnote>
  <w:endnote w:type="continuationSeparator" w:id="0">
    <w:p w:rsidR="00D21EB4" w:rsidRDefault="00D21EB4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EB4" w:rsidRDefault="00D21EB4" w:rsidP="004E5F08">
      <w:pPr>
        <w:spacing w:after="0" w:line="240" w:lineRule="auto"/>
      </w:pPr>
      <w:r>
        <w:separator/>
      </w:r>
    </w:p>
  </w:footnote>
  <w:footnote w:type="continuationSeparator" w:id="0">
    <w:p w:rsidR="00D21EB4" w:rsidRDefault="00D21EB4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D21EB4" w:rsidRPr="004E5F08" w:rsidRDefault="00D21EB4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B149FD">
          <w:rPr>
            <w:rFonts w:ascii="Liberation Serif" w:hAnsi="Liberation Serif" w:cs="Liberation Serif"/>
            <w:noProof/>
            <w:sz w:val="24"/>
            <w:szCs w:val="24"/>
          </w:rPr>
          <w:t>4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D21EB4" w:rsidRDefault="00D21EB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7A8A"/>
    <w:multiLevelType w:val="multilevel"/>
    <w:tmpl w:val="1D161A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978"/>
    <w:rsid w:val="00023EC3"/>
    <w:rsid w:val="0003190D"/>
    <w:rsid w:val="00043769"/>
    <w:rsid w:val="000F300B"/>
    <w:rsid w:val="001053B8"/>
    <w:rsid w:val="001136A7"/>
    <w:rsid w:val="00137EAF"/>
    <w:rsid w:val="001417B3"/>
    <w:rsid w:val="0016263D"/>
    <w:rsid w:val="00185BC9"/>
    <w:rsid w:val="00194BFE"/>
    <w:rsid w:val="001A5573"/>
    <w:rsid w:val="001A625A"/>
    <w:rsid w:val="001A6949"/>
    <w:rsid w:val="001A6DBE"/>
    <w:rsid w:val="001B3DE7"/>
    <w:rsid w:val="001D4FFE"/>
    <w:rsid w:val="001E26CF"/>
    <w:rsid w:val="001E3FD9"/>
    <w:rsid w:val="001F6344"/>
    <w:rsid w:val="0021161D"/>
    <w:rsid w:val="00240AB2"/>
    <w:rsid w:val="0026759C"/>
    <w:rsid w:val="0027010C"/>
    <w:rsid w:val="00273038"/>
    <w:rsid w:val="00297FC9"/>
    <w:rsid w:val="002B70BC"/>
    <w:rsid w:val="003128A4"/>
    <w:rsid w:val="003201DA"/>
    <w:rsid w:val="00352280"/>
    <w:rsid w:val="00374C3F"/>
    <w:rsid w:val="003B54C9"/>
    <w:rsid w:val="003C7032"/>
    <w:rsid w:val="00403421"/>
    <w:rsid w:val="00405E86"/>
    <w:rsid w:val="0041051E"/>
    <w:rsid w:val="00413B4D"/>
    <w:rsid w:val="00483057"/>
    <w:rsid w:val="004930F6"/>
    <w:rsid w:val="004A6741"/>
    <w:rsid w:val="004B4273"/>
    <w:rsid w:val="004C5477"/>
    <w:rsid w:val="004E5344"/>
    <w:rsid w:val="004E5F08"/>
    <w:rsid w:val="004F213D"/>
    <w:rsid w:val="0051588E"/>
    <w:rsid w:val="00551484"/>
    <w:rsid w:val="0057274C"/>
    <w:rsid w:val="00592253"/>
    <w:rsid w:val="0059646C"/>
    <w:rsid w:val="005C43D8"/>
    <w:rsid w:val="005C5498"/>
    <w:rsid w:val="005E4AD8"/>
    <w:rsid w:val="005F298D"/>
    <w:rsid w:val="00607389"/>
    <w:rsid w:val="006640A6"/>
    <w:rsid w:val="00664711"/>
    <w:rsid w:val="00672ABA"/>
    <w:rsid w:val="006A2A6C"/>
    <w:rsid w:val="006B0ACD"/>
    <w:rsid w:val="00730551"/>
    <w:rsid w:val="007343B5"/>
    <w:rsid w:val="007366BE"/>
    <w:rsid w:val="00752655"/>
    <w:rsid w:val="00757FF3"/>
    <w:rsid w:val="0079006D"/>
    <w:rsid w:val="00793443"/>
    <w:rsid w:val="007A2272"/>
    <w:rsid w:val="007B09D4"/>
    <w:rsid w:val="007D1409"/>
    <w:rsid w:val="008272D5"/>
    <w:rsid w:val="008520D5"/>
    <w:rsid w:val="00872151"/>
    <w:rsid w:val="00895BC7"/>
    <w:rsid w:val="008C644E"/>
    <w:rsid w:val="008D5F5B"/>
    <w:rsid w:val="008D74BC"/>
    <w:rsid w:val="008E2207"/>
    <w:rsid w:val="008E252C"/>
    <w:rsid w:val="008E553E"/>
    <w:rsid w:val="008E697C"/>
    <w:rsid w:val="00900ED7"/>
    <w:rsid w:val="00901ECF"/>
    <w:rsid w:val="009201DA"/>
    <w:rsid w:val="00920375"/>
    <w:rsid w:val="00925DDB"/>
    <w:rsid w:val="00927A31"/>
    <w:rsid w:val="0093778F"/>
    <w:rsid w:val="009462F4"/>
    <w:rsid w:val="00981DA9"/>
    <w:rsid w:val="00996AED"/>
    <w:rsid w:val="009B7CD8"/>
    <w:rsid w:val="009D0558"/>
    <w:rsid w:val="009E1148"/>
    <w:rsid w:val="00A13497"/>
    <w:rsid w:val="00A410AA"/>
    <w:rsid w:val="00A42713"/>
    <w:rsid w:val="00A44264"/>
    <w:rsid w:val="00A75648"/>
    <w:rsid w:val="00A7674E"/>
    <w:rsid w:val="00AB03B7"/>
    <w:rsid w:val="00AB1D68"/>
    <w:rsid w:val="00AB79C6"/>
    <w:rsid w:val="00AD6E25"/>
    <w:rsid w:val="00AF39DA"/>
    <w:rsid w:val="00B1025A"/>
    <w:rsid w:val="00B149FD"/>
    <w:rsid w:val="00B243AC"/>
    <w:rsid w:val="00B41CE7"/>
    <w:rsid w:val="00B50C5A"/>
    <w:rsid w:val="00B578A8"/>
    <w:rsid w:val="00B6554D"/>
    <w:rsid w:val="00B75DDE"/>
    <w:rsid w:val="00B91044"/>
    <w:rsid w:val="00BA7337"/>
    <w:rsid w:val="00BC0CEB"/>
    <w:rsid w:val="00BE784A"/>
    <w:rsid w:val="00C012EB"/>
    <w:rsid w:val="00C15E5B"/>
    <w:rsid w:val="00C32891"/>
    <w:rsid w:val="00C60D21"/>
    <w:rsid w:val="00C83F17"/>
    <w:rsid w:val="00CB6625"/>
    <w:rsid w:val="00CC15CA"/>
    <w:rsid w:val="00CE756C"/>
    <w:rsid w:val="00D018AD"/>
    <w:rsid w:val="00D21EB4"/>
    <w:rsid w:val="00D62DF4"/>
    <w:rsid w:val="00D67253"/>
    <w:rsid w:val="00D743F2"/>
    <w:rsid w:val="00D91EB8"/>
    <w:rsid w:val="00D93F75"/>
    <w:rsid w:val="00DC6498"/>
    <w:rsid w:val="00DD2096"/>
    <w:rsid w:val="00DF101B"/>
    <w:rsid w:val="00DF447B"/>
    <w:rsid w:val="00E013BB"/>
    <w:rsid w:val="00E01780"/>
    <w:rsid w:val="00E15C0E"/>
    <w:rsid w:val="00E3030D"/>
    <w:rsid w:val="00E34EAB"/>
    <w:rsid w:val="00E35C56"/>
    <w:rsid w:val="00E450F7"/>
    <w:rsid w:val="00E469F5"/>
    <w:rsid w:val="00E63B7B"/>
    <w:rsid w:val="00E76150"/>
    <w:rsid w:val="00E9144A"/>
    <w:rsid w:val="00E96E3B"/>
    <w:rsid w:val="00EA4FDC"/>
    <w:rsid w:val="00EA7322"/>
    <w:rsid w:val="00EA7740"/>
    <w:rsid w:val="00EC693C"/>
    <w:rsid w:val="00EE15C4"/>
    <w:rsid w:val="00EE49AF"/>
    <w:rsid w:val="00F25391"/>
    <w:rsid w:val="00F31D7B"/>
    <w:rsid w:val="00F3712F"/>
    <w:rsid w:val="00F51F65"/>
    <w:rsid w:val="00F575E8"/>
    <w:rsid w:val="00F72EBD"/>
    <w:rsid w:val="00F82036"/>
    <w:rsid w:val="00F83180"/>
    <w:rsid w:val="00F83566"/>
    <w:rsid w:val="00F9190D"/>
    <w:rsid w:val="00F91A48"/>
    <w:rsid w:val="00F97A4E"/>
    <w:rsid w:val="00FB774B"/>
    <w:rsid w:val="00FC044B"/>
    <w:rsid w:val="00FC16B8"/>
    <w:rsid w:val="00FC400A"/>
    <w:rsid w:val="00FD459F"/>
    <w:rsid w:val="00FE48D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5FE6"/>
  <w15:docId w15:val="{2FC447A7-50C9-4EC5-A481-8E4B2A85D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paragraph" w:styleId="ac">
    <w:name w:val="List Paragraph"/>
    <w:basedOn w:val="a"/>
    <w:uiPriority w:val="34"/>
    <w:qFormat/>
    <w:rsid w:val="00EA7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7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men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3DD4A-25C6-4F0A-9468-F5A9270AF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4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adm_kgo-14k_5@outlook.com</cp:lastModifiedBy>
  <cp:revision>114</cp:revision>
  <cp:lastPrinted>2024-10-25T06:19:00Z</cp:lastPrinted>
  <dcterms:created xsi:type="dcterms:W3CDTF">2021-01-26T05:35:00Z</dcterms:created>
  <dcterms:modified xsi:type="dcterms:W3CDTF">2024-12-20T04:39:00Z</dcterms:modified>
</cp:coreProperties>
</file>