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9" w:rsidRDefault="008931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93109" w:rsidRDefault="00893109">
      <w:pPr>
        <w:pStyle w:val="ConsPlusNormal"/>
        <w:jc w:val="both"/>
        <w:outlineLvl w:val="0"/>
      </w:pPr>
    </w:p>
    <w:p w:rsidR="00893109" w:rsidRDefault="008931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3109" w:rsidRDefault="00893109">
      <w:pPr>
        <w:pStyle w:val="ConsPlusTitle"/>
        <w:jc w:val="center"/>
      </w:pPr>
    </w:p>
    <w:p w:rsidR="00893109" w:rsidRDefault="00893109">
      <w:pPr>
        <w:pStyle w:val="ConsPlusTitle"/>
        <w:jc w:val="center"/>
      </w:pPr>
      <w:r>
        <w:t>ПОСТАНОВЛЕНИЕ</w:t>
      </w:r>
    </w:p>
    <w:p w:rsidR="00893109" w:rsidRDefault="00893109">
      <w:pPr>
        <w:pStyle w:val="ConsPlusTitle"/>
        <w:jc w:val="center"/>
      </w:pPr>
      <w:r>
        <w:t>от 22 марта 2022 г. N 437</w:t>
      </w:r>
    </w:p>
    <w:p w:rsidR="00893109" w:rsidRDefault="00893109">
      <w:pPr>
        <w:pStyle w:val="ConsPlusTitle"/>
        <w:jc w:val="center"/>
      </w:pPr>
    </w:p>
    <w:p w:rsidR="00893109" w:rsidRDefault="00893109">
      <w:pPr>
        <w:pStyle w:val="ConsPlusTitle"/>
        <w:jc w:val="center"/>
      </w:pPr>
      <w:r>
        <w:t>О ВНЕСЕНИИ ИЗМЕНЕНИЙ</w:t>
      </w:r>
    </w:p>
    <w:p w:rsidR="00893109" w:rsidRDefault="00893109">
      <w:pPr>
        <w:pStyle w:val="ConsPlusTitle"/>
        <w:jc w:val="center"/>
      </w:pPr>
      <w:r>
        <w:t>В ПОСТАНОВЛЕНИЕ ПРАВИТЕЛЬСТВА РОССИЙСКОЙ ФЕДЕРАЦИИ</w:t>
      </w:r>
    </w:p>
    <w:p w:rsidR="00893109" w:rsidRDefault="00893109">
      <w:pPr>
        <w:pStyle w:val="ConsPlusTitle"/>
        <w:jc w:val="center"/>
      </w:pPr>
      <w:r>
        <w:t>ОТ 16 ИЮЛЯ 2015 Г. N 708</w:t>
      </w: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2015 г. N 708 "О специальных инвестиционных контрактах для отдельных отраслей промышленности" (Собрание законодательства Российской Федерации, 2015, N 30, ст. 4587; 2017, N 52, ст. 8142; 2018, N 32, ст. 5351; 2020, N 3, ст. 256; N 50, ст. 8223).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</w:t>
      </w:r>
      <w:hyperlink r:id="rId7" w:history="1">
        <w:r>
          <w:rPr>
            <w:color w:val="0000FF"/>
          </w:rPr>
          <w:t>подпункт "б" пункта 1</w:t>
        </w:r>
      </w:hyperlink>
      <w:r>
        <w:t xml:space="preserve"> и </w:t>
      </w:r>
      <w:hyperlink r:id="rId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постановление Правительства Российской Федерации от 16 июля 2015 г. N 708, утвержденных постановлением Правительства Российской Федерации от 1 августа 2018 г. N 895 "О внесении изменений в постановление Правительства Российской Федерации от 16 июля 2015 г. N 708" (Собрание законодательства Российской Федерации, 2018, N 32, ст</w:t>
      </w:r>
      <w:proofErr w:type="gramEnd"/>
      <w:r>
        <w:t>. 5351).</w:t>
      </w: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right"/>
      </w:pPr>
      <w:r>
        <w:t>Председатель Правительства</w:t>
      </w:r>
    </w:p>
    <w:p w:rsidR="00893109" w:rsidRDefault="00893109">
      <w:pPr>
        <w:pStyle w:val="ConsPlusNormal"/>
        <w:jc w:val="right"/>
      </w:pPr>
      <w:r>
        <w:t>Российской Федерации</w:t>
      </w:r>
    </w:p>
    <w:p w:rsidR="00893109" w:rsidRDefault="00893109">
      <w:pPr>
        <w:pStyle w:val="ConsPlusNormal"/>
        <w:jc w:val="right"/>
      </w:pPr>
      <w:r>
        <w:t>М.МИШУСТИН</w:t>
      </w: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right"/>
        <w:outlineLvl w:val="0"/>
      </w:pPr>
      <w:r>
        <w:t>Утверждены</w:t>
      </w:r>
    </w:p>
    <w:p w:rsidR="00893109" w:rsidRDefault="00893109">
      <w:pPr>
        <w:pStyle w:val="ConsPlusNormal"/>
        <w:jc w:val="right"/>
      </w:pPr>
      <w:r>
        <w:t>постановлением Правительства</w:t>
      </w:r>
    </w:p>
    <w:p w:rsidR="00893109" w:rsidRDefault="00893109">
      <w:pPr>
        <w:pStyle w:val="ConsPlusNormal"/>
        <w:jc w:val="right"/>
      </w:pPr>
      <w:r>
        <w:t>Российской Федерации</w:t>
      </w:r>
    </w:p>
    <w:p w:rsidR="00893109" w:rsidRDefault="00893109">
      <w:pPr>
        <w:pStyle w:val="ConsPlusNormal"/>
        <w:jc w:val="right"/>
      </w:pPr>
      <w:r>
        <w:t>от 22 марта 2022 г. N 437</w:t>
      </w: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Title"/>
        <w:jc w:val="center"/>
      </w:pPr>
      <w:bookmarkStart w:id="0" w:name="P27"/>
      <w:bookmarkEnd w:id="0"/>
      <w:r>
        <w:t>ИЗМЕНЕНИЯ,</w:t>
      </w:r>
    </w:p>
    <w:p w:rsidR="00893109" w:rsidRDefault="00893109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893109" w:rsidRDefault="00893109">
      <w:pPr>
        <w:pStyle w:val="ConsPlusTitle"/>
        <w:jc w:val="center"/>
      </w:pPr>
      <w:r>
        <w:t>ФЕДЕРАЦИИ ОТ 16 ИЮЛЯ 2015 Г. N 708</w:t>
      </w: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"4. Настоящее постановление применяется исключительно при заключении, изменении и расторжении специальных инвестиционных контрактов в соответствии со </w:t>
      </w:r>
      <w:hyperlink r:id="rId10" w:history="1">
        <w:r>
          <w:rPr>
            <w:color w:val="0000FF"/>
          </w:rPr>
          <w:t>статьей 16</w:t>
        </w:r>
      </w:hyperlink>
      <w:r>
        <w:t xml:space="preserve"> Федерального закона "О промышленной политике в Российской Федерации"</w:t>
      </w:r>
      <w:proofErr w:type="gramStart"/>
      <w:r>
        <w:t>."</w:t>
      </w:r>
      <w:proofErr w:type="gramEnd"/>
      <w:r>
        <w:t>.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Правилах</w:t>
        </w:r>
      </w:hyperlink>
      <w:r>
        <w:t xml:space="preserve"> заключения специальных инвестиционных контрактов, утвержденных указанным постановлением: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 пункта 5</w:t>
        </w:r>
      </w:hyperlink>
      <w:r>
        <w:t xml:space="preserve"> слова "а также в целях реализации приоритетного проекта "Международная кооперация и экспо</w:t>
      </w:r>
      <w:proofErr w:type="gramStart"/>
      <w:r>
        <w:t>рт в пр</w:t>
      </w:r>
      <w:proofErr w:type="gramEnd"/>
      <w:r>
        <w:t>омышленности" исключить;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пункт 9</w:t>
        </w:r>
      </w:hyperlink>
      <w:r>
        <w:t xml:space="preserve"> дополнить абзацем следующего содержания:</w:t>
      </w:r>
    </w:p>
    <w:p w:rsidR="00893109" w:rsidRDefault="0089310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"В случае продления срока действия специального инвестиционного контракта в соответствии с </w:t>
      </w:r>
      <w:hyperlink r:id="rId14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15" w:history="1">
        <w:r>
          <w:rPr>
            <w:color w:val="0000FF"/>
          </w:rPr>
          <w:t>2.2 статьи 2</w:t>
        </w:r>
      </w:hyperlink>
      <w:r>
        <w:t xml:space="preserve"> Федерального закона от 2 августа 2019 г. N 290-ФЗ "О внесении изменений в Федеральный закон "О промышленной политике в Российской Федерации" в части регулирования специальных инвестиционных контрактов" (далее - Федеральный закон) срок выхода инвестиционного проекта на проектную операционную прибыль не учитывается.";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"10(1). Для специальных инвестиционных контрактов, срок действия которых продлен в соответствии с </w:t>
      </w:r>
      <w:hyperlink r:id="rId17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18" w:history="1">
        <w:r>
          <w:rPr>
            <w:color w:val="0000FF"/>
          </w:rPr>
          <w:t>2.2 статьи 2</w:t>
        </w:r>
      </w:hyperlink>
      <w:r>
        <w:t xml:space="preserve"> Федерального закона, в качестве дня окончания действия специального инвестиционного контракта указывается 31 декабря последнего календарного года, в котором действует специальный инвестиционный контракт</w:t>
      </w:r>
      <w:proofErr w:type="gramStart"/>
      <w:r>
        <w:t>.";</w:t>
      </w:r>
    </w:p>
    <w:p w:rsidR="00893109" w:rsidRDefault="00893109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19" w:history="1">
        <w:r>
          <w:rPr>
            <w:color w:val="0000FF"/>
          </w:rPr>
          <w:t>абзац седьмой подпункта "и" пункта 13</w:t>
        </w:r>
      </w:hyperlink>
      <w:r>
        <w:t xml:space="preserve"> признать утратившим силу;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д) в </w:t>
      </w:r>
      <w:hyperlink r:id="rId20" w:history="1">
        <w:r>
          <w:rPr>
            <w:color w:val="0000FF"/>
          </w:rPr>
          <w:t>подпункте "о" пункта 16</w:t>
        </w:r>
      </w:hyperlink>
      <w:r>
        <w:t xml:space="preserve"> слова ", прогнозное значение коэффициента диверсификации поставок" исключить;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е) </w:t>
      </w:r>
      <w:hyperlink r:id="rId21" w:history="1">
        <w:r>
          <w:rPr>
            <w:color w:val="0000FF"/>
          </w:rPr>
          <w:t>пункт 42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"42. </w:t>
      </w:r>
      <w:proofErr w:type="gramStart"/>
      <w:r>
        <w:t xml:space="preserve">Сведения о заключении, изменении и расторжении специальных инвестиционных контрактов в соответствии с настоящими Правилами подлежат включению в реестр, предусмотренный </w:t>
      </w:r>
      <w:hyperlink r:id="rId22" w:history="1">
        <w:r>
          <w:rPr>
            <w:color w:val="0000FF"/>
          </w:rPr>
          <w:t>частью 20 статьи 18.3</w:t>
        </w:r>
      </w:hyperlink>
      <w:r>
        <w:t xml:space="preserve"> Федерального закона "О промышленной политике в Российской Федерации", в порядке, установленном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февраля 2020 г. N 133 "О порядке ведения реестра специальных инвестиционных контрактов и признании утратившим силу постановления Правительства Российской Федерации</w:t>
      </w:r>
      <w:proofErr w:type="gramEnd"/>
      <w:r>
        <w:t xml:space="preserve"> от 24 мая 2017 г. N 623".";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ж) </w:t>
      </w:r>
      <w:hyperlink r:id="rId24" w:history="1">
        <w:r>
          <w:rPr>
            <w:color w:val="0000FF"/>
          </w:rPr>
          <w:t>пункт 43</w:t>
        </w:r>
      </w:hyperlink>
      <w:r>
        <w:t xml:space="preserve"> признать утратившим силу;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з) в </w:t>
      </w:r>
      <w:hyperlink r:id="rId25" w:history="1">
        <w:r>
          <w:rPr>
            <w:color w:val="0000FF"/>
          </w:rPr>
          <w:t>пунктах 48</w:t>
        </w:r>
      </w:hyperlink>
      <w:r>
        <w:t xml:space="preserve"> и </w:t>
      </w:r>
      <w:hyperlink r:id="rId26" w:history="1">
        <w:r>
          <w:rPr>
            <w:color w:val="0000FF"/>
          </w:rPr>
          <w:t>49</w:t>
        </w:r>
      </w:hyperlink>
      <w:r>
        <w:t xml:space="preserve"> цифры "43" заменить цифрами "42";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и)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пунктом 52 следующего содержания: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"52. </w:t>
      </w:r>
      <w:proofErr w:type="gramStart"/>
      <w:r>
        <w:t xml:space="preserve">Изменение или расторжение специального инвестиционного контракта в соответствии с </w:t>
      </w:r>
      <w:hyperlink r:id="rId28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29" w:history="1">
        <w:r>
          <w:rPr>
            <w:color w:val="0000FF"/>
          </w:rPr>
          <w:t>2.2 статьи 2</w:t>
        </w:r>
      </w:hyperlink>
      <w:r>
        <w:t xml:space="preserve"> Федерального закона осуществляется по инициативе инвестора в порядке, установленном настоящими Правилами, в случаях, если в отношении Российской Федерации либо в отношении инвестора и (или) иных лиц, указанных в заключенном с участием Российской Федерации на день вступления в силу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специальном инвестиционном контракте, иностранным государством</w:t>
      </w:r>
      <w:proofErr w:type="gramEnd"/>
      <w:r>
        <w:t xml:space="preserve">, </w:t>
      </w:r>
      <w:proofErr w:type="gramStart"/>
      <w:r>
        <w:t>государственным объединением, союзом и (или) государственным (межгосударственным) учреждением иностранного государства или государственного объединения и (или) союза, были установлены односторонние меры ограничительного характера, препятствующие реализации инвестиционного проекта в соответствии с указанным специальным инвестиционным контрактом, либо если односторонние меры ограничительного характера, установленные иностранным государством, государственным объединением, союзом и (или) государственным (межгосударственным) учреждением иностранного государства или государственного объединения и (или) союза, приводят к</w:t>
      </w:r>
      <w:proofErr w:type="gramEnd"/>
      <w:r>
        <w:t xml:space="preserve"> невозможности полного или частичного исполнения обязательств инвестора, промышленного предприятия и (или) привлеченных лиц в соответствии со специальным инвестиционным контрактом, в том числе в связи с неисполнением (ненадлежащим исполнением) третьими лицами обязательств в отношении инвестора, промышленного предприятия (промышленных предприятий) и (или) иных привлеченных лиц</w:t>
      </w:r>
      <w:proofErr w:type="gramStart"/>
      <w:r>
        <w:t>.";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к) в </w:t>
      </w:r>
      <w:hyperlink r:id="rId31" w:history="1">
        <w:r>
          <w:rPr>
            <w:color w:val="0000FF"/>
          </w:rPr>
          <w:t>приложении</w:t>
        </w:r>
      </w:hyperlink>
      <w:r>
        <w:t xml:space="preserve"> к указанным Правилам: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lastRenderedPageBreak/>
        <w:t>"12. Заседание комиссии считается правомочным для принятия решений, если в голосовании принимает участие не менее половины ее членов с учетом представленных письменных мнений отсутствующих членов комиссии</w:t>
      </w:r>
      <w:proofErr w:type="gramStart"/>
      <w:r>
        <w:t>.";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пункте 13</w:t>
        </w:r>
      </w:hyperlink>
      <w:r>
        <w:t xml:space="preserve"> слова "не позднее одного месяца до дня проведения заседания комиссии" заменить словами "не ранее 14 календарных дней до дня проведения заседания комиссии";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абзац первый пункта 15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>"15. Решение комиссии принимается простым большинством голосов ее членов, участвовавших в голосовании (в том числе путем дистанционного голосования или заочного голосования с использованием бюллетеней (листов голосования), и участников с правом голоса с учетом письменных мнений отсутствующих членов комиссии и участников с правом голоса</w:t>
      </w:r>
      <w:proofErr w:type="gramStart"/>
      <w:r>
        <w:t>.";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абзаце четвертом подпункта "а" пункта 17</w:t>
        </w:r>
      </w:hyperlink>
      <w:r>
        <w:t xml:space="preserve"> слова "пунктами 44 и 51" заменить словами "пунктами 44, 51 и 52";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 десятый пункта 19</w:t>
        </w:r>
      </w:hyperlink>
      <w:r>
        <w:t xml:space="preserve"> признать утратившим силу;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21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"21. Решения комиссии в течение 5 рабочих дней </w:t>
      </w:r>
      <w:proofErr w:type="gramStart"/>
      <w:r>
        <w:t>с даты проведения</w:t>
      </w:r>
      <w:proofErr w:type="gramEnd"/>
      <w:r>
        <w:t xml:space="preserve"> заседания оформляются протоколом, который подписывает председатель комиссии. Письменные мнения, поданные отсутствующими членами комиссии и участниками с правом голоса, прилагаются к протоколу</w:t>
      </w:r>
      <w:proofErr w:type="gramStart"/>
      <w:r>
        <w:t>.".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3. В </w:t>
      </w:r>
      <w:hyperlink r:id="rId38" w:history="1">
        <w:r>
          <w:rPr>
            <w:color w:val="0000FF"/>
          </w:rPr>
          <w:t>типовой форме</w:t>
        </w:r>
      </w:hyperlink>
      <w:r>
        <w:t xml:space="preserve"> специального инвестиционного контракта для отдельных отраслей промышленности, утвержденной указанным постановлением: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пункт 2 статьи 2</w:t>
        </w:r>
      </w:hyperlink>
      <w:r>
        <w:t xml:space="preserve"> дополнить абзацем следующего содержания: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"Срок действия настоящего специального инвестиционного контракта может быть продлен в соответствии с </w:t>
      </w:r>
      <w:hyperlink r:id="rId40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41" w:history="1">
        <w:r>
          <w:rPr>
            <w:color w:val="0000FF"/>
          </w:rPr>
          <w:t>2.2 статьи 2</w:t>
        </w:r>
      </w:hyperlink>
      <w:r>
        <w:t xml:space="preserve"> Федерального закона от 2 августа 2019 г. N 290-ФЗ "О внесении изменений в Федеральный закон "О промышленной политике в Российской Федерации" в части регулирования специальных инвестиционных контрактов"</w:t>
      </w:r>
      <w:proofErr w:type="gramStart"/>
      <w:r>
        <w:t>."</w:t>
      </w:r>
      <w:proofErr w:type="gramEnd"/>
      <w:r>
        <w:t>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абзацы восьмой</w:t>
        </w:r>
      </w:hyperlink>
      <w:r>
        <w:t xml:space="preserve"> и </w:t>
      </w:r>
      <w:hyperlink r:id="rId43" w:history="1">
        <w:r>
          <w:rPr>
            <w:color w:val="0000FF"/>
          </w:rPr>
          <w:t>девятый статьи 3</w:t>
        </w:r>
      </w:hyperlink>
      <w:r>
        <w:t xml:space="preserve"> признать утратившими силу;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в) </w:t>
      </w:r>
      <w:hyperlink r:id="rId44" w:history="1">
        <w:r>
          <w:rPr>
            <w:color w:val="0000FF"/>
          </w:rPr>
          <w:t>пункт 5 статьи 6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 xml:space="preserve">Положения актов законодательства о налогах и сборах в части увеличения и (или) отмены пониженных налоговых ставок, установленных для налогоплательщиков - участников специальных инвестиционных контрактов в связи с выполнением ими специального инвестиционного контракта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и (или) в части отмены или изменения условий предоставления налоговых льгот и иных преференций (включая особый порядок и</w:t>
      </w:r>
      <w:proofErr w:type="gramEnd"/>
      <w:r>
        <w:t xml:space="preserve"> сроки уплаты, порядок исчисления налогов и сборов), установленных для налогоплательщиков - участников специальных инвестиционных контрактов, не применяются в отношении указанных налогоплательщиков до наступления наиболее ранней из следующих дат: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>даты утраты налогоплательщиком статуса участника специального инвестиционного контракта;</w:t>
      </w:r>
    </w:p>
    <w:p w:rsidR="00893109" w:rsidRDefault="00893109">
      <w:pPr>
        <w:pStyle w:val="ConsPlusNormal"/>
        <w:spacing w:before="220"/>
        <w:ind w:firstLine="540"/>
        <w:jc w:val="both"/>
      </w:pPr>
      <w:proofErr w:type="gramStart"/>
      <w:r>
        <w:t xml:space="preserve">даты окончания сроков действия налоговых ставок, налоговых льгот, порядка исчисления налогов, порядка и сроков уплаты налогов, установленных на дату заключения специального инвестиционного контракта, если дата окончания сроков действия налоговых ставок, налоговых </w:t>
      </w:r>
      <w:r>
        <w:lastRenderedPageBreak/>
        <w:t>льгот, порядка исчисления налогов, порядка и сроков уплаты налогов, установленных на дату заключения специального инвестиционного контракта, наступает ранее даты утраты инвестором статуса налогоплательщика - участника специального инвестиционного контракта.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Положения настоящего пункта применяются в соответствии с </w:t>
      </w:r>
      <w:hyperlink r:id="rId46" w:history="1">
        <w:r>
          <w:rPr>
            <w:color w:val="0000FF"/>
          </w:rPr>
          <w:t>пунктом 4.1 статьи 5</w:t>
        </w:r>
      </w:hyperlink>
      <w:r>
        <w:t xml:space="preserve"> Налогового кодекса Российской Федерации</w:t>
      </w:r>
      <w:proofErr w:type="gramStart"/>
      <w:r>
        <w:t>.";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г) </w:t>
      </w:r>
      <w:hyperlink r:id="rId47" w:history="1">
        <w:r>
          <w:rPr>
            <w:color w:val="0000FF"/>
          </w:rPr>
          <w:t>абзац третий статьи 9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nformat"/>
        <w:spacing w:before="200"/>
        <w:jc w:val="both"/>
      </w:pPr>
      <w:r>
        <w:t xml:space="preserve">    "выдает  инвестору  заключение  о  выполнении  (полном,  частичном) или</w:t>
      </w:r>
    </w:p>
    <w:p w:rsidR="00893109" w:rsidRDefault="00893109">
      <w:pPr>
        <w:pStyle w:val="ConsPlusNonformat"/>
        <w:jc w:val="both"/>
      </w:pPr>
      <w:proofErr w:type="gramStart"/>
      <w:r>
        <w:t>невыполнении</w:t>
      </w:r>
      <w:proofErr w:type="gramEnd"/>
      <w:r>
        <w:t xml:space="preserve">  инвестором  обязательств, принятых по настоящему специальному</w:t>
      </w:r>
    </w:p>
    <w:p w:rsidR="00893109" w:rsidRDefault="00893109">
      <w:pPr>
        <w:pStyle w:val="ConsPlusNonformat"/>
        <w:jc w:val="both"/>
      </w:pPr>
      <w:r>
        <w:t>инвестиционному   контракту,   и   о  достижении  (полном,  частичном)  или</w:t>
      </w:r>
    </w:p>
    <w:p w:rsidR="00893109" w:rsidRDefault="00893109">
      <w:pPr>
        <w:pStyle w:val="ConsPlusNonformat"/>
        <w:jc w:val="both"/>
      </w:pPr>
      <w:r>
        <w:t xml:space="preserve">недостижении    </w:t>
      </w:r>
      <w:proofErr w:type="gramStart"/>
      <w:r>
        <w:t>предусмотренных</w:t>
      </w:r>
      <w:proofErr w:type="gramEnd"/>
      <w:r>
        <w:t xml:space="preserve">    настоящим   специальным   инвестиционным</w:t>
      </w:r>
    </w:p>
    <w:p w:rsidR="00893109" w:rsidRDefault="00893109">
      <w:pPr>
        <w:pStyle w:val="ConsPlusNonformat"/>
        <w:jc w:val="both"/>
      </w:pPr>
      <w:r>
        <w:t>контрактом  результатов  (показателей)  реализации инвестиционного проекта,</w:t>
      </w:r>
    </w:p>
    <w:p w:rsidR="00893109" w:rsidRDefault="00893109">
      <w:pPr>
        <w:pStyle w:val="ConsPlusNonformat"/>
        <w:jc w:val="both"/>
      </w:pPr>
      <w:proofErr w:type="gramStart"/>
      <w:r>
        <w:t>согласованное</w:t>
      </w:r>
      <w:proofErr w:type="gramEnd"/>
      <w:r>
        <w:t xml:space="preserve"> в порядке, установленном ____________________________________</w:t>
      </w:r>
    </w:p>
    <w:p w:rsidR="00893109" w:rsidRDefault="00893109">
      <w:pPr>
        <w:pStyle w:val="ConsPlusNonformat"/>
        <w:jc w:val="both"/>
      </w:pPr>
      <w:r>
        <w:t>__________________________________________________________________________,</w:t>
      </w:r>
    </w:p>
    <w:p w:rsidR="00893109" w:rsidRDefault="00893109">
      <w:pPr>
        <w:pStyle w:val="ConsPlusNonformat"/>
        <w:jc w:val="both"/>
      </w:pPr>
      <w:r>
        <w:t xml:space="preserve">     </w:t>
      </w:r>
      <w:proofErr w:type="gramStart"/>
      <w:r>
        <w:t>(указывается федеральный орган исполнительной власти, заключивший</w:t>
      </w:r>
      <w:proofErr w:type="gramEnd"/>
    </w:p>
    <w:p w:rsidR="00893109" w:rsidRDefault="00893109">
      <w:pPr>
        <w:pStyle w:val="ConsPlusNonformat"/>
        <w:jc w:val="both"/>
      </w:pPr>
      <w:r>
        <w:t xml:space="preserve">    специальный инвестиционный контракт от имени Российской Федерации)</w:t>
      </w:r>
    </w:p>
    <w:p w:rsidR="00893109" w:rsidRDefault="00893109">
      <w:pPr>
        <w:pStyle w:val="ConsPlusNonformat"/>
        <w:jc w:val="both"/>
      </w:pPr>
      <w:r>
        <w:t>с _________________________________________________________________________</w:t>
      </w:r>
    </w:p>
    <w:p w:rsidR="00893109" w:rsidRDefault="00893109">
      <w:pPr>
        <w:pStyle w:val="ConsPlusNonformat"/>
        <w:jc w:val="both"/>
      </w:pPr>
      <w:r>
        <w:t xml:space="preserve">  </w:t>
      </w:r>
      <w:proofErr w:type="gramStart"/>
      <w:r>
        <w:t>(указывается орган государственной власти субъекта Российской Федерации,</w:t>
      </w:r>
      <w:proofErr w:type="gramEnd"/>
    </w:p>
    <w:p w:rsidR="00893109" w:rsidRDefault="00893109">
      <w:pPr>
        <w:pStyle w:val="ConsPlusNonformat"/>
        <w:jc w:val="both"/>
      </w:pPr>
      <w:r>
        <w:t xml:space="preserve">      заключивший специальный инвестиционный контракт от имени субъекта</w:t>
      </w:r>
    </w:p>
    <w:p w:rsidR="00893109" w:rsidRDefault="00893109">
      <w:pPr>
        <w:pStyle w:val="ConsPlusNonformat"/>
        <w:jc w:val="both"/>
      </w:pPr>
      <w:r>
        <w:t xml:space="preserve">                            </w:t>
      </w:r>
      <w:proofErr w:type="gramStart"/>
      <w:r>
        <w:t>Российской Федерации)</w:t>
      </w:r>
      <w:proofErr w:type="gramEnd"/>
    </w:p>
    <w:p w:rsidR="00893109" w:rsidRDefault="00893109">
      <w:pPr>
        <w:pStyle w:val="ConsPlusNonformat"/>
        <w:jc w:val="both"/>
      </w:pPr>
      <w:r>
        <w:t>и (или) ________________________________________________________________.";</w:t>
      </w:r>
    </w:p>
    <w:p w:rsidR="00893109" w:rsidRDefault="00893109">
      <w:pPr>
        <w:pStyle w:val="ConsPlusNonformat"/>
        <w:jc w:val="both"/>
      </w:pPr>
      <w:r>
        <w:t xml:space="preserve">            </w:t>
      </w:r>
      <w:proofErr w:type="gramStart"/>
      <w:r>
        <w:t>(указывается орган местного самоуправления, заключивший</w:t>
      </w:r>
      <w:proofErr w:type="gramEnd"/>
    </w:p>
    <w:p w:rsidR="00893109" w:rsidRDefault="00893109">
      <w:pPr>
        <w:pStyle w:val="ConsPlusNonformat"/>
        <w:jc w:val="both"/>
      </w:pPr>
      <w:r>
        <w:t xml:space="preserve">                 специальный инвестиционный контракт от имени</w:t>
      </w:r>
    </w:p>
    <w:p w:rsidR="00893109" w:rsidRDefault="00893109">
      <w:pPr>
        <w:pStyle w:val="ConsPlusNonformat"/>
        <w:jc w:val="both"/>
      </w:pPr>
      <w:r>
        <w:t xml:space="preserve">                          муниципального образования)</w:t>
      </w:r>
    </w:p>
    <w:p w:rsidR="00893109" w:rsidRDefault="00893109">
      <w:pPr>
        <w:pStyle w:val="ConsPlusNormal"/>
        <w:ind w:firstLine="540"/>
        <w:jc w:val="both"/>
      </w:pPr>
      <w:r>
        <w:t xml:space="preserve">д) в </w:t>
      </w:r>
      <w:hyperlink r:id="rId48" w:history="1">
        <w:r>
          <w:rPr>
            <w:color w:val="0000FF"/>
          </w:rPr>
          <w:t>статье 10</w:t>
        </w:r>
      </w:hyperlink>
      <w:r>
        <w:t>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пункте 1</w:t>
        </w:r>
      </w:hyperlink>
      <w:r>
        <w:t>: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абзац первый</w:t>
        </w:r>
      </w:hyperlink>
      <w:r>
        <w:t xml:space="preserve"> заменить текстом следующего содержания: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>"1. Настоящий специальный инвестиционный контракт может быть изменен или расторгнут по соглашению сторон.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>Настоящий специальный инвестиционный контракт подлежит изменению или расторжению по требованию одной из сторон (в том числе в судебном порядке) в следующих случаях</w:t>
      </w:r>
      <w:proofErr w:type="gramStart"/>
      <w:r>
        <w:t>:"</w:t>
      </w:r>
      <w:proofErr w:type="gramEnd"/>
      <w:r>
        <w:t>;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подпункт "г"</w:t>
        </w:r>
      </w:hyperlink>
      <w:r>
        <w:t xml:space="preserve"> дополнить словами ", в том числе предусмотренных пунктом 52 Правил заключения специальных инвестиционных контрактов, утвержденных постановлением Правительства Российской Федерации от 16 июля 2015 г. N 708 "О специальных инвестиционных контрактах для отдельных отраслей промышленности" (далее - Правила заключения специальных инвестиционных контрактов);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абзац первый пункта 3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"3. Настоящий специальный инвестиционный </w:t>
      </w:r>
      <w:proofErr w:type="gramStart"/>
      <w:r>
        <w:t>контракт</w:t>
      </w:r>
      <w:proofErr w:type="gramEnd"/>
      <w:r>
        <w:t xml:space="preserve"> может быть расторгнут по требованию Российской Федерации, субъекта Российской Федерации или муниципального образования (в том числе в судебном порядке) в следующих случаях:";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пункте 9</w:t>
        </w:r>
      </w:hyperlink>
      <w:r>
        <w:t>: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893109" w:rsidRDefault="00893109">
      <w:pPr>
        <w:pStyle w:val="ConsPlusNormal"/>
        <w:spacing w:before="220"/>
        <w:ind w:firstLine="540"/>
        <w:jc w:val="both"/>
      </w:pPr>
      <w:r>
        <w:t>"К таким обстоятельствам не относится отсутствие у должника необходимых денежных средств</w:t>
      </w:r>
      <w:proofErr w:type="gramStart"/>
      <w:r>
        <w:t>.";</w:t>
      </w:r>
      <w:proofErr w:type="gramEnd"/>
    </w:p>
    <w:p w:rsidR="00893109" w:rsidRDefault="00893109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абзац четвертый</w:t>
        </w:r>
      </w:hyperlink>
      <w:r>
        <w:t xml:space="preserve"> дополнить словами "(за исключением случаев, предусмотренных пунктом 52 Правил заключения специальных инвестиционных контрактов)";</w:t>
      </w:r>
    </w:p>
    <w:p w:rsidR="00893109" w:rsidRDefault="00893109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93109" w:rsidRDefault="00893109">
      <w:pPr>
        <w:pStyle w:val="ConsPlusNormal"/>
        <w:spacing w:before="220"/>
        <w:ind w:firstLine="540"/>
        <w:jc w:val="both"/>
      </w:pPr>
      <w:proofErr w:type="gramStart"/>
      <w:r>
        <w:t xml:space="preserve">"В случаях, предусмотренных пунктом 52 Правил заключения специальных инвестиционных контрактов, срок специального инвестиционного контракта может быть продлен в пределах сроков, установленных </w:t>
      </w:r>
      <w:hyperlink r:id="rId57" w:history="1">
        <w:r>
          <w:rPr>
            <w:color w:val="0000FF"/>
          </w:rPr>
          <w:t>частью 2.1 статьи 2</w:t>
        </w:r>
      </w:hyperlink>
      <w:r>
        <w:t xml:space="preserve"> Федерального закона от 2 августа 2019 г. N 290-ФЗ "О внесении изменений в Федеральный закон "О промышленной политике в Российской Федерации" в части регулирования специальных инвестиционных контрактов".".</w:t>
      </w:r>
      <w:proofErr w:type="gramEnd"/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jc w:val="both"/>
      </w:pPr>
    </w:p>
    <w:p w:rsidR="00893109" w:rsidRDefault="008931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D02" w:rsidRDefault="00893109">
      <w:bookmarkStart w:id="1" w:name="_GoBack"/>
      <w:bookmarkEnd w:id="1"/>
    </w:p>
    <w:sectPr w:rsidR="00644D02" w:rsidSect="0012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09"/>
    <w:rsid w:val="005B1ADC"/>
    <w:rsid w:val="00893109"/>
    <w:rsid w:val="009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C60638CBCCC5073EC320799ED931C1099DA1A46F1571532B435079A19419D0840B7F1068DCB0DA167C472C438441C5CB58E4D9X4VBK" TargetMode="External"/><Relationship Id="rId18" Type="http://schemas.openxmlformats.org/officeDocument/2006/relationships/hyperlink" Target="consultantplus://offline/ref=A5C60638CBCCC5073EC320799ED931C10E9BA0A1641571532B435079A19419D0840B7F136FD7E58F5A221E7C06CF4CC1D444E4DE5791C2BDX6V8K" TargetMode="External"/><Relationship Id="rId26" Type="http://schemas.openxmlformats.org/officeDocument/2006/relationships/hyperlink" Target="consultantplus://offline/ref=A5C60638CBCCC5073EC320799ED931C1099DA1A46F1571532B435079A19419D0840B7F1367D5EFDF036D1F20439B5FC0D044E6DB4BX9V1K" TargetMode="External"/><Relationship Id="rId39" Type="http://schemas.openxmlformats.org/officeDocument/2006/relationships/hyperlink" Target="consultantplus://offline/ref=A5C60638CBCCC5073EC320799ED931C1099DA1A46F1571532B435079A19419D0840B7F106FD5EFDF036D1F20439B5FC0D044E6DB4BX9V1K" TargetMode="External"/><Relationship Id="rId21" Type="http://schemas.openxmlformats.org/officeDocument/2006/relationships/hyperlink" Target="consultantplus://offline/ref=A5C60638CBCCC5073EC320799ED931C1099DA1A46F1571532B435079A19419D0840B7F1368D4EFDF036D1F20439B5FC0D044E6DB4BX9V1K" TargetMode="External"/><Relationship Id="rId34" Type="http://schemas.openxmlformats.org/officeDocument/2006/relationships/hyperlink" Target="consultantplus://offline/ref=A5C60638CBCCC5073EC320799ED931C1099DA1A46F1571532B435079A19419D0840B7F1168D4EFDF036D1F20439B5FC0D044E6DB4BX9V1K" TargetMode="External"/><Relationship Id="rId42" Type="http://schemas.openxmlformats.org/officeDocument/2006/relationships/hyperlink" Target="consultantplus://offline/ref=A5C60638CBCCC5073EC320799ED931C1099DA1A46F1571532B435079A19419D0840B7F166FD4EFDF036D1F20439B5FC0D044E6DB4BX9V1K" TargetMode="External"/><Relationship Id="rId47" Type="http://schemas.openxmlformats.org/officeDocument/2006/relationships/hyperlink" Target="consultantplus://offline/ref=A5C60638CBCCC5073EC320799ED931C1099DA1A46F1571532B435079A19419D0840B7F1069D6EFDF036D1F20439B5FC0D044E6DB4BX9V1K" TargetMode="External"/><Relationship Id="rId50" Type="http://schemas.openxmlformats.org/officeDocument/2006/relationships/hyperlink" Target="consultantplus://offline/ref=A5C60638CBCCC5073EC320799ED931C1099DA1A46F1571532B435079A19419D0840B7F1069D2EFDF036D1F20439B5FC0D044E6DB4BX9V1K" TargetMode="External"/><Relationship Id="rId55" Type="http://schemas.openxmlformats.org/officeDocument/2006/relationships/hyperlink" Target="consultantplus://offline/ref=A5C60638CBCCC5073EC320799ED931C1099DA1A46F1571532B435079A19419D0840B7F116FD7EFDF036D1F20439B5FC0D044E6DB4BX9V1K" TargetMode="External"/><Relationship Id="rId7" Type="http://schemas.openxmlformats.org/officeDocument/2006/relationships/hyperlink" Target="consultantplus://offline/ref=A5C60638CBCCC5073EC320799ED931C1099AA2AD6C1E71532B435079A19419D0840B7F136FD7E48A51221E7C06CF4CC1D444E4DE5791C2BDX6V8K" TargetMode="External"/><Relationship Id="rId12" Type="http://schemas.openxmlformats.org/officeDocument/2006/relationships/hyperlink" Target="consultantplus://offline/ref=A5C60638CBCCC5073EC320799ED931C1099DA1A46F1571532B435079A19419D0840B7F166FD7EFDF036D1F20439B5FC0D044E6DB4BX9V1K" TargetMode="External"/><Relationship Id="rId17" Type="http://schemas.openxmlformats.org/officeDocument/2006/relationships/hyperlink" Target="consultantplus://offline/ref=A5C60638CBCCC5073EC320799ED931C10E9BA0A1641571532B435079A19419D0840B7F136FD7E58F55221E7C06CF4CC1D444E4DE5791C2BDX6V8K" TargetMode="External"/><Relationship Id="rId25" Type="http://schemas.openxmlformats.org/officeDocument/2006/relationships/hyperlink" Target="consultantplus://offline/ref=A5C60638CBCCC5073EC320799ED931C1099DA1A46F1571532B435079A19419D0840B7F1367D7EFDF036D1F20439B5FC0D044E6DB4BX9V1K" TargetMode="External"/><Relationship Id="rId33" Type="http://schemas.openxmlformats.org/officeDocument/2006/relationships/hyperlink" Target="consultantplus://offline/ref=A5C60638CBCCC5073EC320799ED931C1099DA1A46F1571532B435079A19419D0840B7F1168D6EFDF036D1F20439B5FC0D044E6DB4BX9V1K" TargetMode="External"/><Relationship Id="rId38" Type="http://schemas.openxmlformats.org/officeDocument/2006/relationships/hyperlink" Target="consultantplus://offline/ref=A5C60638CBCCC5073EC320799ED931C1099DA1A46F1571532B435079A19419D0840B7F1367DEEFDF036D1F20439B5FC0D044E6DB4BX9V1K" TargetMode="External"/><Relationship Id="rId46" Type="http://schemas.openxmlformats.org/officeDocument/2006/relationships/hyperlink" Target="consultantplus://offline/ref=A5C60638CBCCC5073EC320799ED931C10E9BA7A6691471532B435079A19419D0840B7F1668DEED8006780E784F9B40DED55FFAD94991XCV0K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C60638CBCCC5073EC320799ED931C1099DA1A46F1571532B435079A19419D0840B7F166483B5CF07244B2C5C9A44DED75AE6XDV9K" TargetMode="External"/><Relationship Id="rId20" Type="http://schemas.openxmlformats.org/officeDocument/2006/relationships/hyperlink" Target="consultantplus://offline/ref=A5C60638CBCCC5073EC320799ED931C1099DA1A46F1571532B435079A19419D0840B7F166FD5EFDF036D1F20439B5FC0D044E6DB4BX9V1K" TargetMode="External"/><Relationship Id="rId29" Type="http://schemas.openxmlformats.org/officeDocument/2006/relationships/hyperlink" Target="consultantplus://offline/ref=A5C60638CBCCC5073EC320799ED931C10E9BA0A1641571532B435079A19419D0840B7F136FD7E58F5A221E7C06CF4CC1D444E4DE5791C2BDX6V8K" TargetMode="External"/><Relationship Id="rId41" Type="http://schemas.openxmlformats.org/officeDocument/2006/relationships/hyperlink" Target="consultantplus://offline/ref=A5C60638CBCCC5073EC320799ED931C10E9BA0A1641571532B435079A19419D0840B7F136FD7E58F5A221E7C06CF4CC1D444E4DE5791C2BDX6V8K" TargetMode="External"/><Relationship Id="rId54" Type="http://schemas.openxmlformats.org/officeDocument/2006/relationships/hyperlink" Target="consultantplus://offline/ref=A5C60638CBCCC5073EC320799ED931C1099DA1A46F1571532B435079A19419D0840B7F1066DFEFDF036D1F20439B5FC0D044E6DB4BX9V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60638CBCCC5073EC320799ED931C1099DA1A46F1571532B435079A19419D0960B271F6ED6FA8B5737482D40X9V8K" TargetMode="External"/><Relationship Id="rId11" Type="http://schemas.openxmlformats.org/officeDocument/2006/relationships/hyperlink" Target="consultantplus://offline/ref=A5C60638CBCCC5073EC320799ED931C1099DA1A46F1571532B435079A19419D0840B7F166483B5CF07244B2C5C9A44DED75AE6XDV9K" TargetMode="External"/><Relationship Id="rId24" Type="http://schemas.openxmlformats.org/officeDocument/2006/relationships/hyperlink" Target="consultantplus://offline/ref=A5C60638CBCCC5073EC320799ED931C1099DA1A46F1571532B435079A19419D0840B7F1368D2EFDF036D1F20439B5FC0D044E6DB4BX9V1K" TargetMode="External"/><Relationship Id="rId32" Type="http://schemas.openxmlformats.org/officeDocument/2006/relationships/hyperlink" Target="consultantplus://offline/ref=A5C60638CBCCC5073EC320799ED931C1099DA1A46F1571532B435079A19419D0840B7F1168D7EFDF036D1F20439B5FC0D044E6DB4BX9V1K" TargetMode="External"/><Relationship Id="rId37" Type="http://schemas.openxmlformats.org/officeDocument/2006/relationships/hyperlink" Target="consultantplus://offline/ref=A5C60638CBCCC5073EC320799ED931C1099DA1A46F1571532B435079A19419D0840B7F1166D1EFDF036D1F20439B5FC0D044E6DB4BX9V1K" TargetMode="External"/><Relationship Id="rId40" Type="http://schemas.openxmlformats.org/officeDocument/2006/relationships/hyperlink" Target="consultantplus://offline/ref=A5C60638CBCCC5073EC320799ED931C10E9BA0A1641571532B435079A19419D0840B7F136FD7E58F55221E7C06CF4CC1D444E4DE5791C2BDX6V8K" TargetMode="External"/><Relationship Id="rId45" Type="http://schemas.openxmlformats.org/officeDocument/2006/relationships/hyperlink" Target="consultantplus://offline/ref=A5C60638CBCCC5073EC320799ED931C1099FA6AC651E71532B435079A19419D0960B271F6ED6FA8B5737482D40X9V8K" TargetMode="External"/><Relationship Id="rId53" Type="http://schemas.openxmlformats.org/officeDocument/2006/relationships/hyperlink" Target="consultantplus://offline/ref=A5C60638CBCCC5073EC320799ED931C1099DA1A46F1571532B435079A19419D0840B7F1066D0EFDF036D1F20439B5FC0D044E6DB4BX9V1K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5C60638CBCCC5073EC320799ED931C10E9BA0A1641571532B435079A19419D0840B7F136FD7E58F5A221E7C06CF4CC1D444E4DE5791C2BDX6V8K" TargetMode="External"/><Relationship Id="rId23" Type="http://schemas.openxmlformats.org/officeDocument/2006/relationships/hyperlink" Target="consultantplus://offline/ref=A5C60638CBCCC5073EC320799ED931C1099EA4A0691171532B435079A19419D0960B271F6ED6FA8B5737482D40X9V8K" TargetMode="External"/><Relationship Id="rId28" Type="http://schemas.openxmlformats.org/officeDocument/2006/relationships/hyperlink" Target="consultantplus://offline/ref=A5C60638CBCCC5073EC320799ED931C10E9BA0A1641571532B435079A19419D0840B7F136FD7E58F55221E7C06CF4CC1D444E4DE5791C2BDX6V8K" TargetMode="External"/><Relationship Id="rId36" Type="http://schemas.openxmlformats.org/officeDocument/2006/relationships/hyperlink" Target="consultantplus://offline/ref=A5C60638CBCCC5073EC320799ED931C1099DA1A46F1571532B435079A19419D0840B7F1166D3EFDF036D1F20439B5FC0D044E6DB4BX9V1K" TargetMode="External"/><Relationship Id="rId49" Type="http://schemas.openxmlformats.org/officeDocument/2006/relationships/hyperlink" Target="consultantplus://offline/ref=A5C60638CBCCC5073EC320799ED931C1099DA1A46F1571532B435079A19419D0840B7F1069D2EFDF036D1F20439B5FC0D044E6DB4BX9V1K" TargetMode="External"/><Relationship Id="rId57" Type="http://schemas.openxmlformats.org/officeDocument/2006/relationships/hyperlink" Target="consultantplus://offline/ref=A5C60638CBCCC5073EC320799ED931C10E9BA0A1641571532B435079A19419D0840B7F136FD7E58F55221E7C06CF4CC1D444E4DE5791C2BDX6V8K" TargetMode="External"/><Relationship Id="rId10" Type="http://schemas.openxmlformats.org/officeDocument/2006/relationships/hyperlink" Target="consultantplus://offline/ref=A5C60638CBCCC5073EC320799ED931C1099FA6AC651E71532B435079A19419D0840B7F136FD7E58C52221E7C06CF4CC1D444E4DE5791C2BDX6V8K" TargetMode="External"/><Relationship Id="rId19" Type="http://schemas.openxmlformats.org/officeDocument/2006/relationships/hyperlink" Target="consultantplus://offline/ref=A5C60638CBCCC5073EC320799ED931C1099DA1A46F1571532B435079A19419D0840B7F166FD6EFDF036D1F20439B5FC0D044E6DB4BX9V1K" TargetMode="External"/><Relationship Id="rId31" Type="http://schemas.openxmlformats.org/officeDocument/2006/relationships/hyperlink" Target="consultantplus://offline/ref=A5C60638CBCCC5073EC320799ED931C1099DA1A46F1571532B435079A19419D0840B7F1166DFEFDF036D1F20439B5FC0D044E6DB4BX9V1K" TargetMode="External"/><Relationship Id="rId44" Type="http://schemas.openxmlformats.org/officeDocument/2006/relationships/hyperlink" Target="consultantplus://offline/ref=A5C60638CBCCC5073EC320799ED931C1099DA1A46F1571532B435079A19419D0840B7F106CD3EFDF036D1F20439B5FC0D044E6DB4BX9V1K" TargetMode="External"/><Relationship Id="rId52" Type="http://schemas.openxmlformats.org/officeDocument/2006/relationships/hyperlink" Target="consultantplus://offline/ref=A5C60638CBCCC5073EC320799ED931C1099DA1A46F1571532B435079A19419D0840B7F1068D4EFDF036D1F20439B5FC0D044E6DB4BX9V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C60638CBCCC5073EC320799ED931C1099DA1A46F1571532B435079A19419D0840B7F166FDEEFDF036D1F20439B5FC0D044E6DB4BX9V1K" TargetMode="External"/><Relationship Id="rId14" Type="http://schemas.openxmlformats.org/officeDocument/2006/relationships/hyperlink" Target="consultantplus://offline/ref=A5C60638CBCCC5073EC320799ED931C10E9BA0A1641571532B435079A19419D0840B7F136FD7E58F55221E7C06CF4CC1D444E4DE5791C2BDX6V8K" TargetMode="External"/><Relationship Id="rId22" Type="http://schemas.openxmlformats.org/officeDocument/2006/relationships/hyperlink" Target="consultantplus://offline/ref=A5C60638CBCCC5073EC320799ED931C1099FA6AC651E71532B435079A19419D0840B7F136ED7EFDF036D1F20439B5FC0D044E6DB4BX9V1K" TargetMode="External"/><Relationship Id="rId27" Type="http://schemas.openxmlformats.org/officeDocument/2006/relationships/hyperlink" Target="consultantplus://offline/ref=A5C60638CBCCC5073EC320799ED931C1099DA1A46F1571532B435079A19419D0840B7F166483B5CF07244B2C5C9A44DED75AE6XDV9K" TargetMode="External"/><Relationship Id="rId30" Type="http://schemas.openxmlformats.org/officeDocument/2006/relationships/hyperlink" Target="consultantplus://offline/ref=A5C60638CBCCC5073EC320799ED931C10E9BA0A1641571532B435079A19419D0960B271F6ED6FA8B5737482D40X9V8K" TargetMode="External"/><Relationship Id="rId35" Type="http://schemas.openxmlformats.org/officeDocument/2006/relationships/hyperlink" Target="consultantplus://offline/ref=A5C60638CBCCC5073EC320799ED931C1099DA1A46F1571532B435079A19419D0840B7F1167D5EFDF036D1F20439B5FC0D044E6DB4BX9V1K" TargetMode="External"/><Relationship Id="rId43" Type="http://schemas.openxmlformats.org/officeDocument/2006/relationships/hyperlink" Target="consultantplus://offline/ref=A5C60638CBCCC5073EC320799ED931C1099DA1A46F1571532B435079A19419D0840B7F166FD4EFDF036D1F20439B5FC0D044E6DB4BX9V1K" TargetMode="External"/><Relationship Id="rId48" Type="http://schemas.openxmlformats.org/officeDocument/2006/relationships/hyperlink" Target="consultantplus://offline/ref=A5C60638CBCCC5073EC320799ED931C1099DA1A46F1571532B435079A19419D0840B7F1069D3EFDF036D1F20439B5FC0D044E6DB4BX9V1K" TargetMode="External"/><Relationship Id="rId56" Type="http://schemas.openxmlformats.org/officeDocument/2006/relationships/hyperlink" Target="consultantplus://offline/ref=A5C60638CBCCC5073EC320799ED931C1099DA1A46F1571532B435079A19419D0840B7F1066D0EFDF036D1F20439B5FC0D044E6DB4BX9V1K" TargetMode="External"/><Relationship Id="rId8" Type="http://schemas.openxmlformats.org/officeDocument/2006/relationships/hyperlink" Target="consultantplus://offline/ref=A5C60638CBCCC5073EC320799ED931C1099AA2AD6C1E71532B435079A19419D0840B7F136FD7E48A54221E7C06CF4CC1D444E4DE5791C2BDX6V8K" TargetMode="External"/><Relationship Id="rId51" Type="http://schemas.openxmlformats.org/officeDocument/2006/relationships/hyperlink" Target="consultantplus://offline/ref=A5C60638CBCCC5073EC320799ED931C1099DA1A46F1571532B435079A19419D0840B7F1069DEEFDF036D1F20439B5FC0D044E6DB4BX9V1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2022-05-11T10:20:00Z</dcterms:created>
  <dcterms:modified xsi:type="dcterms:W3CDTF">2022-05-11T10:24:00Z</dcterms:modified>
</cp:coreProperties>
</file>