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231" w:rsidRDefault="00D72231" w:rsidP="00DC072B">
      <w:pPr>
        <w:shd w:val="clear" w:color="auto" w:fill="FFFFFF"/>
        <w:spacing w:after="0" w:line="240" w:lineRule="auto"/>
        <w:ind w:left="5387"/>
        <w:jc w:val="both"/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</w:pPr>
      <w:r w:rsidRPr="001D4866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>Приложение </w:t>
      </w:r>
    </w:p>
    <w:p w:rsidR="00D72231" w:rsidRDefault="00D72231" w:rsidP="00DC072B">
      <w:pPr>
        <w:shd w:val="clear" w:color="auto" w:fill="FFFFFF"/>
        <w:spacing w:after="0" w:line="240" w:lineRule="auto"/>
        <w:ind w:left="5387"/>
        <w:jc w:val="both"/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</w:pPr>
      <w:r w:rsidRPr="001D4866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 xml:space="preserve">к Программе </w:t>
      </w:r>
      <w:r w:rsidRPr="008171C8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 xml:space="preserve">профилактики рисков причинения вреда (ущерба) охраняемым законом ценностям, в рамках муниципального </w:t>
      </w:r>
      <w:r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 xml:space="preserve">жилищного </w:t>
      </w:r>
      <w:r w:rsidRPr="008171C8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 xml:space="preserve">контроля на территории МО «Каменский </w:t>
      </w:r>
      <w:r w:rsidR="00AE1158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>муниципальный округ Свердловской области»</w:t>
      </w:r>
      <w:r w:rsidRPr="008171C8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 xml:space="preserve"> </w:t>
      </w:r>
      <w:r w:rsidR="00DC072B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>на</w:t>
      </w:r>
      <w:r w:rsidRPr="008171C8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 xml:space="preserve"> </w:t>
      </w:r>
      <w:r w:rsidR="00B875B3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>202</w:t>
      </w:r>
      <w:r w:rsidR="00D10100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>5</w:t>
      </w:r>
      <w:r w:rsidRPr="008171C8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 xml:space="preserve"> год</w:t>
      </w:r>
      <w:r w:rsidR="00DC072B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>»</w:t>
      </w:r>
    </w:p>
    <w:p w:rsidR="00D72231" w:rsidRPr="001D4866" w:rsidRDefault="00D72231" w:rsidP="00D72231">
      <w:pPr>
        <w:shd w:val="clear" w:color="auto" w:fill="FFFFFF"/>
        <w:spacing w:after="0" w:line="240" w:lineRule="auto"/>
        <w:ind w:left="3540"/>
        <w:jc w:val="both"/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</w:pPr>
    </w:p>
    <w:p w:rsidR="00D72231" w:rsidRPr="008171C8" w:rsidRDefault="00D72231" w:rsidP="00D72231">
      <w:pPr>
        <w:shd w:val="clear" w:color="auto" w:fill="FFFFFF"/>
        <w:spacing w:after="0" w:line="240" w:lineRule="auto"/>
        <w:jc w:val="center"/>
        <w:outlineLvl w:val="2"/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</w:pPr>
      <w:r w:rsidRPr="001D4866"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  <w:t xml:space="preserve">План мероприятий по профилактике нарушений </w:t>
      </w:r>
      <w:r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  <w:t>муниципального жилищного конт</w:t>
      </w:r>
      <w:bookmarkStart w:id="0" w:name="_GoBack"/>
      <w:bookmarkEnd w:id="0"/>
      <w:r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  <w:t>роля на</w:t>
      </w:r>
      <w:r w:rsidRPr="008171C8"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  <w:t xml:space="preserve"> территории Каменского </w:t>
      </w:r>
      <w:r w:rsidR="00DC072B"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  <w:t xml:space="preserve">муниципального округа </w:t>
      </w:r>
      <w:r w:rsidR="00DC072B" w:rsidRPr="00DC072B"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  <w:t>Свердловской области» на 2025 год</w:t>
      </w:r>
      <w:r w:rsidRPr="001D4866"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  <w:t> </w:t>
      </w:r>
    </w:p>
    <w:p w:rsidR="00D72231" w:rsidRPr="001D4866" w:rsidRDefault="00D72231" w:rsidP="00D72231">
      <w:pPr>
        <w:shd w:val="clear" w:color="auto" w:fill="FFFFFF"/>
        <w:spacing w:after="0" w:line="240" w:lineRule="auto"/>
        <w:jc w:val="center"/>
        <w:outlineLvl w:val="2"/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"/>
        <w:gridCol w:w="2075"/>
        <w:gridCol w:w="2836"/>
        <w:gridCol w:w="2036"/>
        <w:gridCol w:w="2043"/>
      </w:tblGrid>
      <w:tr w:rsidR="00D72231" w:rsidRPr="008171C8" w:rsidTr="00256FF4">
        <w:tc>
          <w:tcPr>
            <w:tcW w:w="0" w:type="auto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№</w:t>
            </w:r>
          </w:p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171" w:type="dxa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3031" w:type="dxa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Сведения о мероприятии</w:t>
            </w:r>
          </w:p>
        </w:tc>
        <w:tc>
          <w:tcPr>
            <w:tcW w:w="0" w:type="auto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0" w:type="auto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Срок исполнения</w:t>
            </w:r>
          </w:p>
        </w:tc>
      </w:tr>
      <w:tr w:rsidR="00D72231" w:rsidRPr="008171C8" w:rsidTr="00256FF4">
        <w:tc>
          <w:tcPr>
            <w:tcW w:w="0" w:type="auto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71" w:type="dxa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Информирование</w:t>
            </w:r>
          </w:p>
        </w:tc>
        <w:tc>
          <w:tcPr>
            <w:tcW w:w="3031" w:type="dxa"/>
            <w:shd w:val="clear" w:color="auto" w:fill="FFFFFF"/>
            <w:hideMark/>
          </w:tcPr>
          <w:p w:rsidR="00D72231" w:rsidRPr="001D4866" w:rsidRDefault="00D72231" w:rsidP="00AE1158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8171C8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Размещение на официальном сайте </w:t>
            </w:r>
            <w:r w:rsidRPr="00C8592C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Администрации Каменского </w:t>
            </w:r>
            <w:r w:rsidR="00AE1158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муниципального </w:t>
            </w:r>
            <w:r w:rsidRPr="00C8592C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округа </w:t>
            </w:r>
            <w:r w:rsidR="00AE1158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Свердловской области </w:t>
            </w:r>
            <w:r w:rsidRPr="008171C8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информационно-телекоммуникационной сети «Интернет» (далее – сети «Интернет») перечня и текста нормативных правовых актов, муниципальных нормативных правовых актов, содержащих обязательные требования, установленные муниципальными правовыми актами, оценка соблюдения которых является предметом вида муниципального контроля</w:t>
            </w:r>
          </w:p>
        </w:tc>
        <w:tc>
          <w:tcPr>
            <w:tcW w:w="0" w:type="auto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8171C8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специалист Администрации</w:t>
            </w:r>
          </w:p>
        </w:tc>
        <w:tc>
          <w:tcPr>
            <w:tcW w:w="0" w:type="auto"/>
            <w:shd w:val="clear" w:color="auto" w:fill="FFFFFF"/>
            <w:hideMark/>
          </w:tcPr>
          <w:p w:rsidR="00D72231" w:rsidRDefault="00D72231" w:rsidP="00256FF4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  <w:p w:rsidR="00D72231" w:rsidRPr="001D4866" w:rsidRDefault="00D72231" w:rsidP="00256FF4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(по мере необходимости)</w:t>
            </w:r>
          </w:p>
        </w:tc>
      </w:tr>
      <w:tr w:rsidR="00D72231" w:rsidRPr="001D4866" w:rsidTr="00256FF4">
        <w:tc>
          <w:tcPr>
            <w:tcW w:w="0" w:type="auto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2</w:t>
            </w: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71" w:type="dxa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Консультирование</w:t>
            </w:r>
          </w:p>
        </w:tc>
        <w:tc>
          <w:tcPr>
            <w:tcW w:w="3031" w:type="dxa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Консультирование осуществляется </w:t>
            </w: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специалистом Администрации </w:t>
            </w: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по телефону, в письменной форме, на личном приеме либо в ходе проведения профилактического мероприятия. Время консультирования при личном обращении составляет 10 минут.</w:t>
            </w:r>
          </w:p>
        </w:tc>
        <w:tc>
          <w:tcPr>
            <w:tcW w:w="0" w:type="auto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482734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специалист Администрации</w:t>
            </w: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D72231" w:rsidRDefault="00D72231" w:rsidP="00256FF4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  <w:p w:rsidR="00D72231" w:rsidRPr="001D4866" w:rsidRDefault="00D72231" w:rsidP="00256FF4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5931C4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(по мере необходимости)</w:t>
            </w:r>
          </w:p>
        </w:tc>
      </w:tr>
      <w:tr w:rsidR="00D72231" w:rsidRPr="001D4866" w:rsidTr="00256FF4">
        <w:tc>
          <w:tcPr>
            <w:tcW w:w="0" w:type="auto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3</w:t>
            </w: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71" w:type="dxa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Профилактический визит</w:t>
            </w:r>
          </w:p>
        </w:tc>
        <w:tc>
          <w:tcPr>
            <w:tcW w:w="3031" w:type="dxa"/>
            <w:shd w:val="clear" w:color="auto" w:fill="FFFFFF"/>
            <w:hideMark/>
          </w:tcPr>
          <w:p w:rsidR="00D72231" w:rsidRPr="001D4866" w:rsidRDefault="00D72231" w:rsidP="00D7223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П</w:t>
            </w: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рофилактический визит проводится в отношении </w:t>
            </w: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lastRenderedPageBreak/>
              <w:t xml:space="preserve">объектов контроля, </w:t>
            </w: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по мере поступления оснований, предусмотренных законодательством.</w:t>
            </w:r>
          </w:p>
        </w:tc>
        <w:tc>
          <w:tcPr>
            <w:tcW w:w="0" w:type="auto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482734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lastRenderedPageBreak/>
              <w:t>специалист Администрации</w:t>
            </w:r>
          </w:p>
        </w:tc>
        <w:tc>
          <w:tcPr>
            <w:tcW w:w="0" w:type="auto"/>
            <w:shd w:val="clear" w:color="auto" w:fill="FFFFFF"/>
            <w:hideMark/>
          </w:tcPr>
          <w:p w:rsidR="00D72231" w:rsidRPr="005931C4" w:rsidRDefault="00D72231" w:rsidP="00256FF4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течение года</w:t>
            </w: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 </w:t>
            </w:r>
          </w:p>
          <w:p w:rsidR="00D72231" w:rsidRPr="001D4866" w:rsidRDefault="00D72231" w:rsidP="00256FF4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5931C4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lastRenderedPageBreak/>
              <w:t>(по мере необходимости)</w:t>
            </w:r>
          </w:p>
        </w:tc>
      </w:tr>
      <w:tr w:rsidR="00D72231" w:rsidRPr="001D4866" w:rsidTr="00256FF4">
        <w:tc>
          <w:tcPr>
            <w:tcW w:w="0" w:type="auto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lastRenderedPageBreak/>
              <w:t>4</w:t>
            </w: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71" w:type="dxa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Объявление предостережения</w:t>
            </w:r>
          </w:p>
        </w:tc>
        <w:tc>
          <w:tcPr>
            <w:tcW w:w="3031" w:type="dxa"/>
            <w:shd w:val="clear" w:color="auto" w:fill="FFFFFF"/>
            <w:hideMark/>
          </w:tcPr>
          <w:p w:rsidR="00D72231" w:rsidRPr="001D4866" w:rsidRDefault="00D72231" w:rsidP="00D7223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При наличии у контрольного органа сведений о готовящихся или возможных нарушениях обязательных требований, а 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требований, контрольный орган объявляет контролируемому лицу предостережение о недопустимости нарушения обязательных требований и предлагает принять меры по обеспечению соблюдения обязательных требований</w:t>
            </w: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82" w:type="dxa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482734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специалист Администрации</w:t>
            </w:r>
          </w:p>
        </w:tc>
        <w:tc>
          <w:tcPr>
            <w:tcW w:w="0" w:type="auto"/>
            <w:shd w:val="clear" w:color="auto" w:fill="FFFFFF"/>
            <w:hideMark/>
          </w:tcPr>
          <w:p w:rsidR="00D72231" w:rsidRPr="001D4866" w:rsidRDefault="00D72231" w:rsidP="000D7DF0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течение года</w:t>
            </w: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 (по мере </w:t>
            </w:r>
            <w:r w:rsidR="000D7DF0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появления оснований, предусмотренных законодательством</w:t>
            </w: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) </w:t>
            </w:r>
          </w:p>
        </w:tc>
      </w:tr>
    </w:tbl>
    <w:p w:rsidR="00D72231" w:rsidRPr="00574EB6" w:rsidRDefault="00D72231" w:rsidP="00D72231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46723C" w:rsidRDefault="0046723C"/>
    <w:sectPr w:rsidR="0046723C" w:rsidSect="00D72231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2DE" w:rsidRDefault="008622DE" w:rsidP="00D72231">
      <w:pPr>
        <w:spacing w:after="0" w:line="240" w:lineRule="auto"/>
      </w:pPr>
      <w:r>
        <w:separator/>
      </w:r>
    </w:p>
  </w:endnote>
  <w:endnote w:type="continuationSeparator" w:id="0">
    <w:p w:rsidR="008622DE" w:rsidRDefault="008622DE" w:rsidP="00D72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2AA" w:rsidRDefault="008622DE">
    <w:pPr>
      <w:pStyle w:val="a5"/>
      <w:jc w:val="center"/>
    </w:pPr>
  </w:p>
  <w:p w:rsidR="005162AA" w:rsidRDefault="008622D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2DE" w:rsidRDefault="008622DE" w:rsidP="00D72231">
      <w:pPr>
        <w:spacing w:after="0" w:line="240" w:lineRule="auto"/>
      </w:pPr>
      <w:r>
        <w:separator/>
      </w:r>
    </w:p>
  </w:footnote>
  <w:footnote w:type="continuationSeparator" w:id="0">
    <w:p w:rsidR="008622DE" w:rsidRDefault="008622DE" w:rsidP="00D72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BCF" w:rsidRDefault="009348D9">
    <w:pPr>
      <w:pStyle w:val="a3"/>
    </w:pPr>
    <w: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231" w:rsidRDefault="00D72231" w:rsidP="00D72231">
    <w:pPr>
      <w:pStyle w:val="a3"/>
      <w:jc w:val="center"/>
    </w:pPr>
    <w: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231" w:rsidRDefault="00D72231">
    <w:pPr>
      <w:pStyle w:val="a3"/>
      <w:jc w:val="center"/>
    </w:pPr>
  </w:p>
  <w:p w:rsidR="00D72231" w:rsidRDefault="00D722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E7A"/>
    <w:rsid w:val="000D7DF0"/>
    <w:rsid w:val="0046723C"/>
    <w:rsid w:val="005D4449"/>
    <w:rsid w:val="007D004C"/>
    <w:rsid w:val="008622DE"/>
    <w:rsid w:val="009348D9"/>
    <w:rsid w:val="00AE1158"/>
    <w:rsid w:val="00B875B3"/>
    <w:rsid w:val="00BC455E"/>
    <w:rsid w:val="00C74E7A"/>
    <w:rsid w:val="00D10100"/>
    <w:rsid w:val="00D72231"/>
    <w:rsid w:val="00DC072B"/>
    <w:rsid w:val="00DC64A6"/>
    <w:rsid w:val="00F7167B"/>
    <w:rsid w:val="00FE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256AA"/>
  <w15:docId w15:val="{DD900A15-1E5F-4521-B277-D36E1F7B7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2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2231"/>
  </w:style>
  <w:style w:type="paragraph" w:styleId="a5">
    <w:name w:val="footer"/>
    <w:basedOn w:val="a"/>
    <w:link w:val="a6"/>
    <w:uiPriority w:val="99"/>
    <w:unhideWhenUsed/>
    <w:rsid w:val="00D72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22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2</cp:revision>
  <cp:lastPrinted>2024-09-27T10:09:00Z</cp:lastPrinted>
  <dcterms:created xsi:type="dcterms:W3CDTF">2024-09-30T05:42:00Z</dcterms:created>
  <dcterms:modified xsi:type="dcterms:W3CDTF">2024-09-30T05:42:00Z</dcterms:modified>
</cp:coreProperties>
</file>