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4"/>
      </w:tblGrid>
      <w:tr w:rsidR="001D6119" w:rsidTr="008B4E61">
        <w:tc>
          <w:tcPr>
            <w:tcW w:w="3934" w:type="dxa"/>
          </w:tcPr>
          <w:p w:rsidR="001D6119" w:rsidRDefault="001D6119" w:rsidP="001D611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Приложение № 5</w:t>
            </w:r>
          </w:p>
          <w:p w:rsidR="001D6119" w:rsidRDefault="001D6119" w:rsidP="001D611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 Порядку предоставления</w:t>
            </w:r>
            <w:r w:rsidR="00635E7D">
              <w:rPr>
                <w:rFonts w:ascii="Liberation Serif" w:hAnsi="Liberation Serif"/>
                <w:sz w:val="28"/>
                <w:szCs w:val="28"/>
              </w:rPr>
              <w:t xml:space="preserve"> исполнителям коммунальных услуг субсидий из бюджета муниципального образования «Каменский городской округ» на возмещение затрат, связанных с осуществлением</w:t>
            </w:r>
            <w:r w:rsidR="008B4E61">
              <w:rPr>
                <w:rFonts w:ascii="Liberation Serif" w:hAnsi="Liberation Serif"/>
                <w:sz w:val="28"/>
                <w:szCs w:val="28"/>
              </w:rPr>
              <w:t xml:space="preserve"> государственных полномочий Свердловской области по частичному освобождению от платы за коммунальные услуги»</w:t>
            </w:r>
          </w:p>
          <w:p w:rsidR="001D6119" w:rsidRDefault="001D6119" w:rsidP="001D611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СОСТАВ</w:t>
      </w: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РАБОЧЕЙ ГРУППЫ ПО РАССМОТРЕНИЮ ВОПРОСА О ПРЕДОСТАВЛЕНИИ ИЗ БЮДЖЕТА МУНИЦИПАЛЬНОГО ОБРАЗОВАНИЯ «КАМЕНСКИЙ ГОРОДСКОЙ ОКРУГ»</w:t>
      </w: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СУБСИДИЙ НА ВОЗМЕЩЕНИЕ ЗАТРАТ, СВЯЗАННЫХ </w:t>
      </w: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 ОСУЩЕСТВЛЕНИЕМ ГОСУДАРСТВЕННЫХ ПОЛНОМОЧИЙ</w:t>
      </w: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СВЕРДЛОВСКОЙ ОБЛАСТИ ПО ЧАСТИЧНОМУ ОСВОБОЖДЕНИЮ </w:t>
      </w: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 ПЛАТЫ ЗА КОММУНАЛЬНЫЕ УСЛУГИ</w:t>
      </w: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А.Ю. Кошкаров</w:t>
            </w: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Заместитель Главы Администрации по экономике и финансам, председатель рабочей группы;</w:t>
            </w:r>
          </w:p>
        </w:tc>
      </w:tr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А.П. Баранов</w:t>
            </w: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Заместитель Главы Администрации по вопросам ЖКХ, строительства, энергетики и связи, заместитель председателя рабочей группы;</w:t>
            </w:r>
          </w:p>
        </w:tc>
      </w:tr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А.М. Рябова</w:t>
            </w: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Главный специалист Администрации</w:t>
            </w:r>
            <w:r w:rsidR="00BA2368">
              <w:rPr>
                <w:rFonts w:ascii="Liberation Serif" w:hAnsi="Liberation Serif"/>
                <w:sz w:val="28"/>
                <w:szCs w:val="28"/>
              </w:rPr>
              <w:t>, секретарь рабочей группы.</w:t>
            </w:r>
          </w:p>
        </w:tc>
      </w:tr>
      <w:tr w:rsidR="00BA2368" w:rsidTr="00BA2368">
        <w:tc>
          <w:tcPr>
            <w:tcW w:w="9464" w:type="dxa"/>
            <w:gridSpan w:val="2"/>
          </w:tcPr>
          <w:p w:rsidR="00BA2368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Члены рабочей группы:</w:t>
            </w:r>
          </w:p>
        </w:tc>
      </w:tr>
      <w:tr w:rsidR="00EB7E2F" w:rsidTr="00BA2368">
        <w:tc>
          <w:tcPr>
            <w:tcW w:w="2518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Н.Л. Лежнева</w:t>
            </w:r>
          </w:p>
        </w:tc>
        <w:tc>
          <w:tcPr>
            <w:tcW w:w="6946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8E67CE">
              <w:rPr>
                <w:rFonts w:ascii="Liberation Serif" w:hAnsi="Liberation Serif"/>
                <w:sz w:val="28"/>
                <w:szCs w:val="28"/>
              </w:rPr>
              <w:t xml:space="preserve">Зам. </w:t>
            </w:r>
            <w:r>
              <w:rPr>
                <w:rFonts w:ascii="Liberation Serif" w:hAnsi="Liberation Serif"/>
                <w:sz w:val="28"/>
                <w:szCs w:val="28"/>
              </w:rPr>
              <w:t>Начальник</w:t>
            </w:r>
            <w:r w:rsidR="008E67CE">
              <w:rPr>
                <w:rFonts w:ascii="Liberation Serif" w:hAnsi="Liberation Serif"/>
                <w:sz w:val="28"/>
                <w:szCs w:val="28"/>
              </w:rPr>
              <w:t>а</w:t>
            </w:r>
            <w:bookmarkStart w:id="0" w:name="_GoBack"/>
            <w:bookmarkEnd w:id="0"/>
            <w:r>
              <w:rPr>
                <w:rFonts w:ascii="Liberation Serif" w:hAnsi="Liberation Serif"/>
                <w:sz w:val="28"/>
                <w:szCs w:val="28"/>
              </w:rPr>
              <w:t xml:space="preserve"> Финансового управления Администрации Каменского городского округа;</w:t>
            </w:r>
          </w:p>
        </w:tc>
      </w:tr>
      <w:tr w:rsidR="00EB7E2F" w:rsidTr="00BA2368">
        <w:tc>
          <w:tcPr>
            <w:tcW w:w="2518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М.А. Плотникова</w:t>
            </w:r>
          </w:p>
        </w:tc>
        <w:tc>
          <w:tcPr>
            <w:tcW w:w="6946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Начальник отдела по бухгалтерскому учету, отчетности и контролю Администрации Каменского городского округа;</w:t>
            </w:r>
          </w:p>
        </w:tc>
      </w:tr>
      <w:tr w:rsidR="00EB7E2F" w:rsidTr="00BA2368">
        <w:tc>
          <w:tcPr>
            <w:tcW w:w="2518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И.Л. Вощикова</w:t>
            </w:r>
          </w:p>
        </w:tc>
        <w:tc>
          <w:tcPr>
            <w:tcW w:w="6946" w:type="dxa"/>
          </w:tcPr>
          <w:p w:rsidR="00BA2368" w:rsidRDefault="00BA2368" w:rsidP="00BA236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Начальник отдела по правовой и кадровой работе Администрации Каменского городского округа;</w:t>
            </w:r>
          </w:p>
        </w:tc>
      </w:tr>
      <w:tr w:rsidR="00EB7E2F" w:rsidTr="00BA2368">
        <w:tc>
          <w:tcPr>
            <w:tcW w:w="2518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В.И. Чемезов</w:t>
            </w:r>
          </w:p>
        </w:tc>
        <w:tc>
          <w:tcPr>
            <w:tcW w:w="6946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Председатель Думы МО «Каменский городской округ» (по согласованию).</w:t>
            </w:r>
          </w:p>
        </w:tc>
      </w:tr>
    </w:tbl>
    <w:p w:rsidR="00EB7E2F" w:rsidRP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sectPr w:rsidR="00EB7E2F" w:rsidRPr="00EB7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EDA"/>
    <w:rsid w:val="000F6EDA"/>
    <w:rsid w:val="001D6119"/>
    <w:rsid w:val="005F4EE5"/>
    <w:rsid w:val="00635E7D"/>
    <w:rsid w:val="008B4E61"/>
    <w:rsid w:val="008E67CE"/>
    <w:rsid w:val="00BA2368"/>
    <w:rsid w:val="00EB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ur1</dc:creator>
  <cp:keywords/>
  <dc:description/>
  <cp:lastModifiedBy>ur1</cp:lastModifiedBy>
  <cp:revision>4</cp:revision>
  <dcterms:created xsi:type="dcterms:W3CDTF">2020-01-21T11:38:00Z</dcterms:created>
  <dcterms:modified xsi:type="dcterms:W3CDTF">2020-01-23T06:14:00Z</dcterms:modified>
</cp:coreProperties>
</file>